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916B2" w14:textId="77777777" w:rsidR="006E728A" w:rsidRDefault="008E35B2">
      <w:pPr>
        <w:spacing w:beforeLines="50" w:before="156" w:afterLines="50" w:after="156" w:line="560" w:lineRule="exact"/>
        <w:jc w:val="center"/>
        <w:rPr>
          <w:rFonts w:ascii="方正小标宋简体" w:eastAsia="方正小标宋简体" w:hAnsi="方正小标宋简体" w:cs="方正小标宋简体"/>
          <w:b/>
          <w:sz w:val="30"/>
          <w:szCs w:val="30"/>
        </w:rPr>
      </w:pPr>
      <w:r>
        <w:rPr>
          <w:rFonts w:ascii="方正小标宋简体" w:eastAsia="方正小标宋简体" w:hAnsi="方正小标宋简体" w:cs="方正小标宋简体"/>
          <w:b/>
          <w:sz w:val="30"/>
          <w:szCs w:val="30"/>
        </w:rPr>
        <w:t>关于</w:t>
      </w:r>
      <w:r>
        <w:rPr>
          <w:rFonts w:ascii="方正小标宋简体" w:eastAsia="方正小标宋简体" w:hAnsi="方正小标宋简体" w:cs="方正小标宋简体" w:hint="eastAsia"/>
          <w:b/>
          <w:sz w:val="30"/>
          <w:szCs w:val="30"/>
        </w:rPr>
        <w:t>公开</w:t>
      </w:r>
      <w:r>
        <w:rPr>
          <w:rFonts w:ascii="方正小标宋简体" w:eastAsia="方正小标宋简体" w:hAnsi="方正小标宋简体" w:cs="方正小标宋简体"/>
          <w:b/>
          <w:sz w:val="30"/>
          <w:szCs w:val="30"/>
        </w:rPr>
        <w:t>征集全国信息化和工业化融合管理标准化技术委员会</w:t>
      </w:r>
    </w:p>
    <w:p w14:paraId="7FE88A6B" w14:textId="77777777" w:rsidR="006E728A" w:rsidRDefault="008E35B2">
      <w:pPr>
        <w:spacing w:beforeLines="50" w:before="156" w:afterLines="50" w:after="156" w:line="560" w:lineRule="exact"/>
        <w:jc w:val="center"/>
        <w:rPr>
          <w:rFonts w:ascii="方正小标宋简体" w:eastAsia="方正小标宋简体" w:hAnsi="方正小标宋简体" w:cs="方正小标宋简体"/>
          <w:bCs/>
          <w:sz w:val="30"/>
          <w:szCs w:val="30"/>
        </w:rPr>
      </w:pPr>
      <w:r>
        <w:rPr>
          <w:rFonts w:ascii="方正小标宋简体" w:eastAsia="方正小标宋简体" w:hAnsi="方正小标宋简体" w:cs="方正小标宋简体"/>
          <w:b/>
          <w:sz w:val="30"/>
          <w:szCs w:val="30"/>
        </w:rPr>
        <w:t>工业</w:t>
      </w:r>
      <w:r>
        <w:rPr>
          <w:rFonts w:ascii="方正小标宋简体" w:eastAsia="方正小标宋简体" w:hAnsi="方正小标宋简体" w:cs="方正小标宋简体" w:hint="eastAsia"/>
          <w:b/>
          <w:sz w:val="30"/>
          <w:szCs w:val="30"/>
        </w:rPr>
        <w:t>软件</w:t>
      </w:r>
      <w:r>
        <w:rPr>
          <w:rFonts w:ascii="方正小标宋简体" w:eastAsia="方正小标宋简体" w:hAnsi="方正小标宋简体" w:cs="方正小标宋简体"/>
          <w:b/>
          <w:sz w:val="30"/>
          <w:szCs w:val="30"/>
        </w:rPr>
        <w:t>标准工作组成员单位及标准项目的通知</w:t>
      </w:r>
    </w:p>
    <w:p w14:paraId="17133052" w14:textId="77777777" w:rsidR="006E728A" w:rsidRDefault="008E35B2">
      <w:pPr>
        <w:pStyle w:val="ab"/>
        <w:adjustRightInd w:val="0"/>
        <w:snapToGrid w:val="0"/>
        <w:spacing w:line="560" w:lineRule="exact"/>
        <w:jc w:val="both"/>
        <w:rPr>
          <w:rFonts w:ascii="仿宋_GB2312" w:eastAsia="仿宋_GB2312" w:hAnsi="仿宋"/>
          <w:sz w:val="30"/>
          <w:szCs w:val="30"/>
        </w:rPr>
      </w:pPr>
      <w:r>
        <w:rPr>
          <w:rFonts w:ascii="仿宋_GB2312" w:eastAsia="仿宋_GB2312" w:hAnsi="仿宋" w:hint="eastAsia"/>
          <w:sz w:val="30"/>
          <w:szCs w:val="30"/>
        </w:rPr>
        <w:t>各有关单位：</w:t>
      </w:r>
    </w:p>
    <w:p w14:paraId="56318098" w14:textId="77777777" w:rsidR="006E728A" w:rsidRDefault="008E35B2">
      <w:pPr>
        <w:pStyle w:val="a9"/>
        <w:spacing w:before="0" w:beforeAutospacing="0" w:after="0" w:afterAutospacing="0"/>
        <w:ind w:firstLineChars="200" w:firstLine="560"/>
        <w:jc w:val="both"/>
        <w:textAlignment w:val="baseline"/>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全国信息化和工业化融合管理标准化技术委员会（</w:t>
      </w:r>
      <w:r>
        <w:rPr>
          <w:rFonts w:ascii="Times New Roman" w:eastAsia="仿宋_GB2312" w:hAnsi="Times New Roman" w:cs="Times New Roman" w:hint="eastAsia"/>
          <w:sz w:val="28"/>
          <w:szCs w:val="28"/>
        </w:rPr>
        <w:t>SAC/TC573</w:t>
      </w:r>
      <w:r>
        <w:rPr>
          <w:rFonts w:ascii="Times New Roman" w:eastAsia="仿宋_GB2312" w:hAnsi="Times New Roman" w:cs="Times New Roman" w:hint="eastAsia"/>
          <w:sz w:val="28"/>
          <w:szCs w:val="28"/>
        </w:rPr>
        <w:t>，以下简称“两化融合标委会”）是在信息化和工业化融合管理等专业领域内从事标准化工作的全国性技术工作组织，受国家标准化管理委员会领导，并接受工业和信息化部的业务指导，秘书处设在国家工业信息</w:t>
      </w:r>
      <w:proofErr w:type="gramStart"/>
      <w:r>
        <w:rPr>
          <w:rFonts w:ascii="Times New Roman" w:eastAsia="仿宋_GB2312" w:hAnsi="Times New Roman" w:cs="Times New Roman" w:hint="eastAsia"/>
          <w:sz w:val="28"/>
          <w:szCs w:val="28"/>
        </w:rPr>
        <w:t>安全发展</w:t>
      </w:r>
      <w:proofErr w:type="gramEnd"/>
      <w:r>
        <w:rPr>
          <w:rFonts w:ascii="Times New Roman" w:eastAsia="仿宋_GB2312" w:hAnsi="Times New Roman" w:cs="Times New Roman" w:hint="eastAsia"/>
          <w:sz w:val="28"/>
          <w:szCs w:val="28"/>
        </w:rPr>
        <w:t>研究中心。</w:t>
      </w:r>
    </w:p>
    <w:p w14:paraId="7D01430D" w14:textId="22EBCEAC" w:rsidR="006E728A" w:rsidRDefault="008E35B2">
      <w:pPr>
        <w:pStyle w:val="a9"/>
        <w:spacing w:before="0" w:beforeAutospacing="0" w:after="0" w:afterAutospacing="0"/>
        <w:ind w:firstLineChars="200" w:firstLine="560"/>
        <w:jc w:val="both"/>
        <w:textAlignment w:val="baseline"/>
        <w:rPr>
          <w:rFonts w:ascii="仿宋_GB2312" w:eastAsia="仿宋_GB2312" w:hAnsi="仿宋"/>
          <w:sz w:val="30"/>
          <w:szCs w:val="30"/>
        </w:rPr>
      </w:pPr>
      <w:r>
        <w:rPr>
          <w:rFonts w:ascii="Times New Roman" w:eastAsia="仿宋_GB2312" w:hAnsi="Times New Roman" w:cs="Times New Roman" w:hint="eastAsia"/>
          <w:sz w:val="28"/>
          <w:szCs w:val="28"/>
        </w:rPr>
        <w:t>两化融合标委会下设工业软件标准工作组（</w:t>
      </w:r>
      <w:r>
        <w:rPr>
          <w:rFonts w:ascii="Times New Roman" w:eastAsia="仿宋_GB2312" w:hAnsi="Times New Roman" w:cs="Times New Roman" w:hint="eastAsia"/>
          <w:sz w:val="28"/>
          <w:szCs w:val="28"/>
        </w:rPr>
        <w:t>WG8</w:t>
      </w:r>
      <w:r>
        <w:rPr>
          <w:rFonts w:ascii="Times New Roman" w:eastAsia="仿宋_GB2312" w:hAnsi="Times New Roman" w:cs="Times New Roman" w:hint="eastAsia"/>
          <w:sz w:val="28"/>
          <w:szCs w:val="28"/>
        </w:rPr>
        <w:t>）</w:t>
      </w:r>
      <w:r w:rsidR="00874DDA">
        <w:rPr>
          <w:rFonts w:ascii="Times New Roman" w:eastAsia="仿宋_GB2312" w:hAnsi="Times New Roman" w:cs="Times New Roman" w:hint="eastAsia"/>
          <w:sz w:val="28"/>
          <w:szCs w:val="28"/>
        </w:rPr>
        <w:t>，负责</w:t>
      </w:r>
      <w:r w:rsidR="00874DDA" w:rsidRPr="00874DDA">
        <w:rPr>
          <w:rFonts w:ascii="Times New Roman" w:eastAsia="仿宋_GB2312" w:hAnsi="Times New Roman" w:cs="Times New Roman" w:hint="eastAsia"/>
          <w:sz w:val="28"/>
          <w:szCs w:val="28"/>
        </w:rPr>
        <w:t>开展工业软件标准化工作</w:t>
      </w:r>
      <w:r>
        <w:rPr>
          <w:rFonts w:ascii="Times New Roman" w:eastAsia="仿宋_GB2312" w:hAnsi="Times New Roman" w:cs="Times New Roman" w:hint="eastAsia"/>
          <w:sz w:val="28"/>
          <w:szCs w:val="28"/>
        </w:rPr>
        <w:t>。工业软件是工业技术</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知识、流程的程序化封装与复用，兼具工业属性和软件属性，工</w:t>
      </w:r>
      <w:r>
        <w:rPr>
          <w:rFonts w:ascii="仿宋_GB2312" w:eastAsia="仿宋_GB2312" w:hAnsi="仿宋" w:hint="eastAsia"/>
          <w:sz w:val="30"/>
          <w:szCs w:val="30"/>
        </w:rPr>
        <w:t>业是内核，软件是载体，具有强工业属性，</w:t>
      </w:r>
      <w:r>
        <w:rPr>
          <w:rFonts w:ascii="仿宋_GB2312" w:eastAsia="仿宋_GB2312" w:hAnsi="仿宋"/>
          <w:sz w:val="30"/>
          <w:szCs w:val="30"/>
        </w:rPr>
        <w:t>是工业数字化的重要基石。</w:t>
      </w:r>
      <w:r>
        <w:rPr>
          <w:rFonts w:ascii="仿宋_GB2312" w:eastAsia="仿宋_GB2312" w:hAnsi="仿宋" w:hint="eastAsia"/>
          <w:sz w:val="30"/>
          <w:szCs w:val="30"/>
        </w:rPr>
        <w:t>标准工作组将构建完整的工业软件标准体系，解决工业软件领域标准体系缺失、标准零散等突出问题，充分发挥标准的重要作用，促进国产工业软件</w:t>
      </w:r>
      <w:bookmarkStart w:id="0" w:name="_GoBack"/>
      <w:bookmarkEnd w:id="0"/>
      <w:r w:rsidR="00874DDA">
        <w:rPr>
          <w:rFonts w:ascii="仿宋_GB2312" w:eastAsia="仿宋_GB2312" w:hAnsi="仿宋" w:hint="eastAsia"/>
          <w:sz w:val="30"/>
          <w:szCs w:val="30"/>
        </w:rPr>
        <w:t>的高质量发展</w:t>
      </w:r>
      <w:r>
        <w:rPr>
          <w:rFonts w:ascii="仿宋_GB2312" w:eastAsia="仿宋_GB2312" w:hAnsi="仿宋" w:hint="eastAsia"/>
          <w:sz w:val="30"/>
          <w:szCs w:val="30"/>
        </w:rPr>
        <w:t>，为我国制造业数字化转型提供</w:t>
      </w:r>
      <w:r w:rsidR="00874DDA">
        <w:rPr>
          <w:rFonts w:ascii="仿宋_GB2312" w:eastAsia="仿宋_GB2312" w:hAnsi="仿宋" w:hint="eastAsia"/>
          <w:sz w:val="30"/>
          <w:szCs w:val="30"/>
        </w:rPr>
        <w:t>基础支撑</w:t>
      </w:r>
      <w:r>
        <w:rPr>
          <w:rFonts w:ascii="仿宋_GB2312" w:eastAsia="仿宋_GB2312" w:hAnsi="仿宋" w:hint="eastAsia"/>
          <w:sz w:val="30"/>
          <w:szCs w:val="30"/>
        </w:rPr>
        <w:t>。</w:t>
      </w:r>
      <w:r w:rsidR="00874DDA">
        <w:rPr>
          <w:rFonts w:ascii="Times New Roman" w:eastAsia="仿宋_GB2312" w:hAnsi="Times New Roman" w:cs="Times New Roman" w:hint="eastAsia"/>
          <w:sz w:val="28"/>
          <w:szCs w:val="28"/>
        </w:rPr>
        <w:t>标准工作组由工业和信息化部电子第五研究所担任组长单位并设立秘书处，国家工业信息</w:t>
      </w:r>
      <w:proofErr w:type="gramStart"/>
      <w:r w:rsidR="00874DDA">
        <w:rPr>
          <w:rFonts w:ascii="Times New Roman" w:eastAsia="仿宋_GB2312" w:hAnsi="Times New Roman" w:cs="Times New Roman" w:hint="eastAsia"/>
          <w:sz w:val="28"/>
          <w:szCs w:val="28"/>
        </w:rPr>
        <w:t>安全发展</w:t>
      </w:r>
      <w:proofErr w:type="gramEnd"/>
      <w:r w:rsidR="00874DDA">
        <w:rPr>
          <w:rFonts w:ascii="Times New Roman" w:eastAsia="仿宋_GB2312" w:hAnsi="Times New Roman" w:cs="Times New Roman" w:hint="eastAsia"/>
          <w:sz w:val="28"/>
          <w:szCs w:val="28"/>
        </w:rPr>
        <w:t>研究中心担任副组长单位。</w:t>
      </w:r>
    </w:p>
    <w:p w14:paraId="3476523E"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为</w:t>
      </w:r>
      <w:r>
        <w:rPr>
          <w:rFonts w:ascii="仿宋_GB2312" w:eastAsia="仿宋_GB2312" w:hAnsi="仿宋" w:hint="eastAsia"/>
          <w:sz w:val="30"/>
          <w:szCs w:val="30"/>
        </w:rPr>
        <w:t>进一步</w:t>
      </w:r>
      <w:r>
        <w:rPr>
          <w:rFonts w:ascii="仿宋_GB2312" w:eastAsia="仿宋_GB2312" w:hAnsi="仿宋"/>
          <w:sz w:val="30"/>
          <w:szCs w:val="30"/>
        </w:rPr>
        <w:t>加快</w:t>
      </w:r>
      <w:r>
        <w:rPr>
          <w:rFonts w:ascii="仿宋_GB2312" w:eastAsia="仿宋_GB2312" w:hAnsi="仿宋" w:hint="eastAsia"/>
          <w:sz w:val="30"/>
          <w:szCs w:val="30"/>
        </w:rPr>
        <w:t>推进</w:t>
      </w:r>
      <w:r>
        <w:rPr>
          <w:rFonts w:ascii="仿宋_GB2312" w:eastAsia="仿宋_GB2312" w:hAnsi="仿宋"/>
          <w:sz w:val="30"/>
          <w:szCs w:val="30"/>
        </w:rPr>
        <w:t>工业</w:t>
      </w:r>
      <w:r>
        <w:rPr>
          <w:rFonts w:ascii="仿宋_GB2312" w:eastAsia="仿宋_GB2312" w:hAnsi="仿宋" w:hint="eastAsia"/>
          <w:sz w:val="30"/>
          <w:szCs w:val="30"/>
        </w:rPr>
        <w:t>软件</w:t>
      </w:r>
      <w:r>
        <w:rPr>
          <w:rFonts w:ascii="仿宋_GB2312" w:eastAsia="仿宋_GB2312" w:hAnsi="仿宋"/>
          <w:sz w:val="30"/>
          <w:szCs w:val="30"/>
        </w:rPr>
        <w:t>领域标准化工作，现面向全国公开征集标准工作组成员单位及2022年工业</w:t>
      </w:r>
      <w:r>
        <w:rPr>
          <w:rFonts w:ascii="仿宋_GB2312" w:eastAsia="仿宋_GB2312" w:hAnsi="仿宋" w:hint="eastAsia"/>
          <w:sz w:val="30"/>
          <w:szCs w:val="30"/>
        </w:rPr>
        <w:t>软件</w:t>
      </w:r>
      <w:r>
        <w:rPr>
          <w:rFonts w:ascii="仿宋_GB2312" w:eastAsia="仿宋_GB2312" w:hAnsi="仿宋"/>
          <w:sz w:val="30"/>
          <w:szCs w:val="30"/>
        </w:rPr>
        <w:t>标准项目。有关事项通知如下：</w:t>
      </w:r>
    </w:p>
    <w:p w14:paraId="3A3DEC91" w14:textId="77777777" w:rsidR="006E728A" w:rsidRDefault="008E35B2">
      <w:pPr>
        <w:pStyle w:val="ab"/>
        <w:adjustRightInd w:val="0"/>
        <w:snapToGrid w:val="0"/>
        <w:spacing w:line="560" w:lineRule="exact"/>
        <w:jc w:val="both"/>
        <w:rPr>
          <w:rFonts w:ascii="仿宋_GB2312" w:eastAsia="仿宋_GB2312" w:hAnsi="仿宋"/>
          <w:b/>
          <w:sz w:val="30"/>
          <w:szCs w:val="30"/>
        </w:rPr>
      </w:pPr>
      <w:r>
        <w:rPr>
          <w:rFonts w:ascii="仿宋_GB2312" w:eastAsia="仿宋_GB2312" w:hAnsi="仿宋"/>
          <w:b/>
          <w:sz w:val="30"/>
          <w:szCs w:val="30"/>
        </w:rPr>
        <w:t>一、征集范围</w:t>
      </w:r>
    </w:p>
    <w:p w14:paraId="74A93A8F"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从事工业</w:t>
      </w:r>
      <w:r>
        <w:rPr>
          <w:rFonts w:ascii="仿宋_GB2312" w:eastAsia="仿宋_GB2312" w:hAnsi="仿宋" w:hint="eastAsia"/>
          <w:sz w:val="30"/>
          <w:szCs w:val="30"/>
        </w:rPr>
        <w:t>软件</w:t>
      </w:r>
      <w:r>
        <w:rPr>
          <w:rFonts w:ascii="仿宋_GB2312" w:eastAsia="仿宋_GB2312" w:hAnsi="仿宋"/>
          <w:sz w:val="30"/>
          <w:szCs w:val="30"/>
        </w:rPr>
        <w:t>相关工作的企业、高等院校、科研院所、行业协</w:t>
      </w:r>
      <w:r>
        <w:rPr>
          <w:rFonts w:ascii="仿宋_GB2312" w:eastAsia="仿宋_GB2312" w:hAnsi="仿宋"/>
          <w:sz w:val="30"/>
          <w:szCs w:val="30"/>
        </w:rPr>
        <w:lastRenderedPageBreak/>
        <w:t>会、服务机构等单位。</w:t>
      </w:r>
      <w:r>
        <w:rPr>
          <w:rFonts w:ascii="仿宋_GB2312" w:eastAsia="仿宋_GB2312" w:hAnsi="仿宋" w:hint="eastAsia"/>
          <w:sz w:val="30"/>
          <w:szCs w:val="30"/>
        </w:rPr>
        <w:t>申报单位应具有独立法人资格。</w:t>
      </w:r>
    </w:p>
    <w:p w14:paraId="1B386F85" w14:textId="77777777" w:rsidR="006E728A" w:rsidRDefault="008E35B2">
      <w:pPr>
        <w:pStyle w:val="ab"/>
        <w:adjustRightInd w:val="0"/>
        <w:snapToGrid w:val="0"/>
        <w:spacing w:line="560" w:lineRule="exact"/>
        <w:jc w:val="both"/>
        <w:rPr>
          <w:rFonts w:ascii="仿宋_GB2312" w:eastAsia="仿宋_GB2312" w:hAnsi="仿宋"/>
          <w:b/>
          <w:sz w:val="30"/>
          <w:szCs w:val="30"/>
        </w:rPr>
      </w:pPr>
      <w:r>
        <w:rPr>
          <w:rFonts w:ascii="仿宋_GB2312" w:eastAsia="仿宋_GB2312" w:hAnsi="仿宋"/>
          <w:b/>
          <w:sz w:val="30"/>
          <w:szCs w:val="30"/>
        </w:rPr>
        <w:t>二、申报单位条件</w:t>
      </w:r>
    </w:p>
    <w:p w14:paraId="5F1B06A0"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1.在我国境内依法注册登记，并且具有独立法人资格。</w:t>
      </w:r>
    </w:p>
    <w:p w14:paraId="2ADA02A4"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2.具有工业</w:t>
      </w:r>
      <w:r>
        <w:rPr>
          <w:rFonts w:ascii="仿宋_GB2312" w:eastAsia="仿宋_GB2312" w:hAnsi="仿宋" w:hint="eastAsia"/>
          <w:sz w:val="30"/>
          <w:szCs w:val="30"/>
        </w:rPr>
        <w:t>软件</w:t>
      </w:r>
      <w:r>
        <w:rPr>
          <w:rFonts w:ascii="仿宋_GB2312" w:eastAsia="仿宋_GB2312" w:hAnsi="仿宋"/>
          <w:sz w:val="30"/>
          <w:szCs w:val="30"/>
        </w:rPr>
        <w:t>相关理论研究、标准制定、技术研发与应用实践等工作基础。</w:t>
      </w:r>
    </w:p>
    <w:p w14:paraId="08A4113E"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3.热心标准化事业，能够遵守两化融合标委会及工业</w:t>
      </w:r>
      <w:r>
        <w:rPr>
          <w:rFonts w:ascii="仿宋_GB2312" w:eastAsia="仿宋_GB2312" w:hAnsi="仿宋" w:hint="eastAsia"/>
          <w:sz w:val="30"/>
          <w:szCs w:val="30"/>
        </w:rPr>
        <w:t>软件</w:t>
      </w:r>
      <w:r>
        <w:rPr>
          <w:rFonts w:ascii="仿宋_GB2312" w:eastAsia="仿宋_GB2312" w:hAnsi="仿宋"/>
          <w:sz w:val="30"/>
          <w:szCs w:val="30"/>
        </w:rPr>
        <w:t>标准工作组各项规章制度，积极参加标准工作组的各项活动，履行标准工作组成员单位的责任和义务，愿意为标准工作组的标准化工作提供相关资源支持。</w:t>
      </w:r>
    </w:p>
    <w:p w14:paraId="19362BD3" w14:textId="77777777" w:rsidR="006E728A" w:rsidRDefault="008E35B2">
      <w:pPr>
        <w:pStyle w:val="ab"/>
        <w:adjustRightInd w:val="0"/>
        <w:snapToGrid w:val="0"/>
        <w:spacing w:line="560" w:lineRule="exact"/>
        <w:jc w:val="both"/>
        <w:rPr>
          <w:rFonts w:ascii="仿宋_GB2312" w:eastAsia="仿宋_GB2312" w:hAnsi="仿宋"/>
          <w:b/>
          <w:sz w:val="30"/>
          <w:szCs w:val="30"/>
        </w:rPr>
      </w:pPr>
      <w:r>
        <w:rPr>
          <w:rFonts w:ascii="仿宋_GB2312" w:eastAsia="仿宋_GB2312" w:hAnsi="仿宋"/>
          <w:b/>
          <w:sz w:val="30"/>
          <w:szCs w:val="30"/>
        </w:rPr>
        <w:t>三、申报程序及要求</w:t>
      </w:r>
    </w:p>
    <w:p w14:paraId="4E3C0F40"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1.请申报单位于2022年4月29日前将标准工作组成员单位申请表（见附件1）电子版发送至组长单位联系人邮箱</w:t>
      </w:r>
      <w:r>
        <w:rPr>
          <w:rFonts w:ascii="仿宋_GB2312" w:eastAsia="仿宋_GB2312" w:hAnsi="仿宋" w:hint="eastAsia"/>
          <w:sz w:val="30"/>
          <w:szCs w:val="30"/>
        </w:rPr>
        <w:t>；</w:t>
      </w:r>
      <w:r>
        <w:rPr>
          <w:rFonts w:ascii="仿宋_GB2312" w:eastAsia="仿宋_GB2312" w:hAnsi="仿宋"/>
          <w:sz w:val="30"/>
          <w:szCs w:val="30"/>
        </w:rPr>
        <w:t>纸质版由单位负责人签署意见并加盖单位公章</w:t>
      </w:r>
      <w:r>
        <w:rPr>
          <w:rFonts w:ascii="仿宋_GB2312" w:eastAsia="仿宋_GB2312" w:hAnsi="仿宋" w:hint="eastAsia"/>
          <w:sz w:val="30"/>
          <w:szCs w:val="30"/>
        </w:rPr>
        <w:t>，于</w:t>
      </w:r>
      <w:r>
        <w:rPr>
          <w:rFonts w:ascii="仿宋_GB2312" w:eastAsia="仿宋_GB2312" w:hAnsi="仿宋"/>
          <w:sz w:val="30"/>
          <w:szCs w:val="30"/>
        </w:rPr>
        <w:t>2022年5月7日</w:t>
      </w:r>
      <w:r>
        <w:rPr>
          <w:rFonts w:ascii="仿宋_GB2312" w:eastAsia="仿宋_GB2312" w:hAnsi="仿宋" w:hint="eastAsia"/>
          <w:sz w:val="30"/>
          <w:szCs w:val="30"/>
        </w:rPr>
        <w:t>前</w:t>
      </w:r>
      <w:r>
        <w:rPr>
          <w:rFonts w:ascii="仿宋_GB2312" w:eastAsia="仿宋_GB2312" w:hAnsi="仿宋"/>
          <w:sz w:val="30"/>
          <w:szCs w:val="30"/>
        </w:rPr>
        <w:t>邮寄至组长单位处，纸质</w:t>
      </w:r>
      <w:proofErr w:type="gramStart"/>
      <w:r>
        <w:rPr>
          <w:rFonts w:ascii="仿宋_GB2312" w:eastAsia="仿宋_GB2312" w:hAnsi="仿宋"/>
          <w:sz w:val="30"/>
          <w:szCs w:val="30"/>
        </w:rPr>
        <w:t>版材料</w:t>
      </w:r>
      <w:proofErr w:type="gramEnd"/>
      <w:r>
        <w:rPr>
          <w:rFonts w:ascii="仿宋_GB2312" w:eastAsia="仿宋_GB2312" w:hAnsi="仿宋"/>
          <w:sz w:val="30"/>
          <w:szCs w:val="30"/>
        </w:rPr>
        <w:t>一式两份</w:t>
      </w:r>
      <w:r>
        <w:rPr>
          <w:rFonts w:ascii="仿宋_GB2312" w:eastAsia="仿宋_GB2312" w:hAnsi="仿宋" w:hint="eastAsia"/>
          <w:sz w:val="30"/>
          <w:szCs w:val="30"/>
        </w:rPr>
        <w:t>。</w:t>
      </w:r>
    </w:p>
    <w:p w14:paraId="7121DCAB"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请有意愿提出标准项目的单位填写标准项目建议书（见附件2），并于</w:t>
      </w:r>
      <w:r>
        <w:rPr>
          <w:rFonts w:ascii="仿宋_GB2312" w:eastAsia="仿宋_GB2312" w:hAnsi="仿宋"/>
          <w:sz w:val="30"/>
          <w:szCs w:val="30"/>
        </w:rPr>
        <w:t>2022年4月29日前</w:t>
      </w:r>
      <w:r>
        <w:rPr>
          <w:rFonts w:ascii="仿宋_GB2312" w:eastAsia="仿宋_GB2312" w:hAnsi="仿宋" w:hint="eastAsia"/>
          <w:sz w:val="30"/>
          <w:szCs w:val="30"/>
        </w:rPr>
        <w:t>将电子版发送至联系人邮箱；</w:t>
      </w:r>
      <w:r>
        <w:rPr>
          <w:rFonts w:ascii="仿宋_GB2312" w:eastAsia="仿宋_GB2312" w:hAnsi="仿宋"/>
          <w:sz w:val="30"/>
          <w:szCs w:val="30"/>
        </w:rPr>
        <w:t>纸质版由单位负责人签署意见并加盖单位公章</w:t>
      </w:r>
      <w:r>
        <w:rPr>
          <w:rFonts w:ascii="仿宋_GB2312" w:eastAsia="仿宋_GB2312" w:hAnsi="仿宋" w:hint="eastAsia"/>
          <w:sz w:val="30"/>
          <w:szCs w:val="30"/>
        </w:rPr>
        <w:t>，于</w:t>
      </w:r>
      <w:r>
        <w:rPr>
          <w:rFonts w:ascii="仿宋_GB2312" w:eastAsia="仿宋_GB2312" w:hAnsi="仿宋"/>
          <w:sz w:val="30"/>
          <w:szCs w:val="30"/>
        </w:rPr>
        <w:t>2022年5月7日</w:t>
      </w:r>
      <w:r>
        <w:rPr>
          <w:rFonts w:ascii="仿宋_GB2312" w:eastAsia="仿宋_GB2312" w:hAnsi="仿宋" w:hint="eastAsia"/>
          <w:sz w:val="30"/>
          <w:szCs w:val="30"/>
        </w:rPr>
        <w:t>前</w:t>
      </w:r>
      <w:r>
        <w:rPr>
          <w:rFonts w:ascii="仿宋_GB2312" w:eastAsia="仿宋_GB2312" w:hAnsi="仿宋"/>
          <w:sz w:val="30"/>
          <w:szCs w:val="30"/>
        </w:rPr>
        <w:t>邮寄至组长单位处，纸质</w:t>
      </w:r>
      <w:proofErr w:type="gramStart"/>
      <w:r>
        <w:rPr>
          <w:rFonts w:ascii="仿宋_GB2312" w:eastAsia="仿宋_GB2312" w:hAnsi="仿宋"/>
          <w:sz w:val="30"/>
          <w:szCs w:val="30"/>
        </w:rPr>
        <w:t>版材料</w:t>
      </w:r>
      <w:proofErr w:type="gramEnd"/>
      <w:r>
        <w:rPr>
          <w:rFonts w:ascii="仿宋_GB2312" w:eastAsia="仿宋_GB2312" w:hAnsi="仿宋"/>
          <w:sz w:val="30"/>
          <w:szCs w:val="30"/>
        </w:rPr>
        <w:t>一式</w:t>
      </w:r>
      <w:r>
        <w:rPr>
          <w:rFonts w:ascii="仿宋_GB2312" w:eastAsia="仿宋_GB2312" w:hAnsi="仿宋" w:hint="eastAsia"/>
          <w:sz w:val="30"/>
          <w:szCs w:val="30"/>
        </w:rPr>
        <w:t>三</w:t>
      </w:r>
      <w:r>
        <w:rPr>
          <w:rFonts w:ascii="仿宋_GB2312" w:eastAsia="仿宋_GB2312" w:hAnsi="仿宋"/>
          <w:sz w:val="30"/>
          <w:szCs w:val="30"/>
        </w:rPr>
        <w:t>份</w:t>
      </w:r>
      <w:r>
        <w:rPr>
          <w:rFonts w:ascii="仿宋_GB2312" w:eastAsia="仿宋_GB2312" w:hAnsi="仿宋" w:hint="eastAsia"/>
          <w:sz w:val="30"/>
          <w:szCs w:val="30"/>
        </w:rPr>
        <w:t>。</w:t>
      </w:r>
    </w:p>
    <w:p w14:paraId="3B1B84D5"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3.组长单位将根据成员单位申报情况，拟定标准工作组成员建议名单，并报送两化融合标委会。</w:t>
      </w:r>
    </w:p>
    <w:p w14:paraId="29C3AAD5"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4.两化融合标委会将根据有关规定，确定标准工作组的首批成员名单并适时向社会公布。</w:t>
      </w:r>
    </w:p>
    <w:p w14:paraId="527D83D8"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sz w:val="30"/>
          <w:szCs w:val="30"/>
        </w:rPr>
        <w:t>.</w:t>
      </w:r>
      <w:r>
        <w:rPr>
          <w:rFonts w:ascii="仿宋_GB2312" w:eastAsia="仿宋_GB2312" w:hAnsi="仿宋" w:hint="eastAsia"/>
          <w:sz w:val="30"/>
          <w:szCs w:val="30"/>
        </w:rPr>
        <w:t>TC573秘书处将组织专家对标准项目建议书进行评审，并推动适宜的标准项目开展国家标准或行业标准立项申请、研制起草</w:t>
      </w:r>
      <w:r>
        <w:rPr>
          <w:rFonts w:ascii="仿宋_GB2312" w:eastAsia="仿宋_GB2312" w:hAnsi="仿宋" w:hint="eastAsia"/>
          <w:sz w:val="30"/>
          <w:szCs w:val="30"/>
        </w:rPr>
        <w:lastRenderedPageBreak/>
        <w:t>和送审报批工作。</w:t>
      </w:r>
    </w:p>
    <w:p w14:paraId="3437E6D6" w14:textId="77777777" w:rsidR="006E728A" w:rsidRDefault="008E35B2">
      <w:pPr>
        <w:pStyle w:val="ab"/>
        <w:adjustRightInd w:val="0"/>
        <w:snapToGrid w:val="0"/>
        <w:spacing w:line="560" w:lineRule="exact"/>
        <w:jc w:val="both"/>
        <w:rPr>
          <w:rFonts w:ascii="仿宋_GB2312" w:eastAsia="仿宋_GB2312" w:hAnsi="仿宋"/>
          <w:b/>
          <w:sz w:val="30"/>
          <w:szCs w:val="30"/>
        </w:rPr>
      </w:pPr>
      <w:r>
        <w:rPr>
          <w:rFonts w:ascii="仿宋_GB2312" w:eastAsia="仿宋_GB2312" w:hAnsi="仿宋"/>
          <w:b/>
          <w:sz w:val="30"/>
          <w:szCs w:val="30"/>
        </w:rPr>
        <w:t>四、联系方式</w:t>
      </w:r>
    </w:p>
    <w:p w14:paraId="5F9F72C3"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联系人：</w:t>
      </w:r>
      <w:r>
        <w:rPr>
          <w:rFonts w:ascii="仿宋_GB2312" w:eastAsia="仿宋_GB2312" w:hAnsi="仿宋" w:hint="eastAsia"/>
          <w:sz w:val="30"/>
          <w:szCs w:val="30"/>
        </w:rPr>
        <w:t>于敏 1</w:t>
      </w:r>
      <w:r>
        <w:rPr>
          <w:rFonts w:ascii="仿宋_GB2312" w:eastAsia="仿宋_GB2312" w:hAnsi="仿宋"/>
          <w:sz w:val="30"/>
          <w:szCs w:val="30"/>
        </w:rPr>
        <w:t>3560112096</w:t>
      </w:r>
      <w:r>
        <w:rPr>
          <w:rFonts w:ascii="仿宋_GB2312" w:eastAsia="仿宋_GB2312" w:hAnsi="仿宋" w:hint="eastAsia"/>
          <w:sz w:val="30"/>
          <w:szCs w:val="30"/>
        </w:rPr>
        <w:t xml:space="preserve">  邓昌义</w:t>
      </w:r>
      <w:r>
        <w:rPr>
          <w:rFonts w:ascii="仿宋_GB2312" w:eastAsia="仿宋_GB2312" w:hAnsi="仿宋"/>
          <w:sz w:val="30"/>
          <w:szCs w:val="30"/>
        </w:rPr>
        <w:t>18511683161</w:t>
      </w:r>
    </w:p>
    <w:p w14:paraId="03028693"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proofErr w:type="gramStart"/>
      <w:r>
        <w:rPr>
          <w:rFonts w:ascii="仿宋_GB2312" w:eastAsia="仿宋_GB2312" w:hAnsi="仿宋"/>
          <w:sz w:val="30"/>
          <w:szCs w:val="30"/>
        </w:rPr>
        <w:t>邮</w:t>
      </w:r>
      <w:proofErr w:type="gramEnd"/>
      <w:r>
        <w:rPr>
          <w:rFonts w:ascii="仿宋_GB2312" w:eastAsia="仿宋_GB2312" w:hAnsi="仿宋" w:hint="eastAsia"/>
          <w:sz w:val="30"/>
          <w:szCs w:val="30"/>
        </w:rPr>
        <w:t xml:space="preserve"> </w:t>
      </w:r>
      <w:r>
        <w:rPr>
          <w:rFonts w:ascii="仿宋_GB2312" w:eastAsia="仿宋_GB2312" w:hAnsi="仿宋"/>
          <w:sz w:val="30"/>
          <w:szCs w:val="30"/>
        </w:rPr>
        <w:t xml:space="preserve"> 箱：TC573WG8@163.com </w:t>
      </w:r>
    </w:p>
    <w:p w14:paraId="12F15FD1" w14:textId="77777777" w:rsidR="006E728A" w:rsidRDefault="008E35B2">
      <w:pPr>
        <w:pStyle w:val="ab"/>
        <w:adjustRightInd w:val="0"/>
        <w:snapToGrid w:val="0"/>
        <w:spacing w:line="560" w:lineRule="exact"/>
        <w:ind w:firstLineChars="200" w:firstLine="600"/>
        <w:jc w:val="both"/>
        <w:rPr>
          <w:rFonts w:ascii="仿宋_GB2312" w:eastAsia="仿宋_GB2312" w:hAnsi="仿宋"/>
          <w:sz w:val="30"/>
          <w:szCs w:val="30"/>
        </w:rPr>
      </w:pPr>
      <w:r>
        <w:rPr>
          <w:rFonts w:ascii="仿宋_GB2312" w:eastAsia="仿宋_GB2312" w:hAnsi="仿宋"/>
          <w:sz w:val="30"/>
          <w:szCs w:val="30"/>
        </w:rPr>
        <w:t>地</w:t>
      </w:r>
      <w:r>
        <w:rPr>
          <w:rFonts w:ascii="仿宋_GB2312" w:eastAsia="仿宋_GB2312" w:hAnsi="仿宋" w:hint="eastAsia"/>
          <w:sz w:val="30"/>
          <w:szCs w:val="30"/>
        </w:rPr>
        <w:t xml:space="preserve"> </w:t>
      </w:r>
      <w:r>
        <w:rPr>
          <w:rFonts w:ascii="仿宋_GB2312" w:eastAsia="仿宋_GB2312" w:hAnsi="仿宋"/>
          <w:sz w:val="30"/>
          <w:szCs w:val="30"/>
        </w:rPr>
        <w:t xml:space="preserve"> 址：</w:t>
      </w:r>
      <w:r>
        <w:rPr>
          <w:rFonts w:ascii="仿宋_GB2312" w:eastAsia="仿宋_GB2312" w:hAnsi="仿宋" w:hint="eastAsia"/>
          <w:sz w:val="30"/>
          <w:szCs w:val="30"/>
        </w:rPr>
        <w:t>广东省</w:t>
      </w:r>
      <w:r>
        <w:rPr>
          <w:rFonts w:ascii="仿宋_GB2312" w:eastAsia="仿宋_GB2312" w:hAnsi="仿宋"/>
          <w:sz w:val="30"/>
          <w:szCs w:val="30"/>
        </w:rPr>
        <w:t>广州</w:t>
      </w:r>
      <w:r>
        <w:rPr>
          <w:rFonts w:ascii="仿宋_GB2312" w:eastAsia="仿宋_GB2312" w:hAnsi="仿宋" w:hint="eastAsia"/>
          <w:sz w:val="30"/>
          <w:szCs w:val="30"/>
        </w:rPr>
        <w:t>市增城区朱村大街78号</w:t>
      </w:r>
    </w:p>
    <w:p w14:paraId="50F5810F" w14:textId="77777777" w:rsidR="006E728A" w:rsidRDefault="008E35B2">
      <w:pPr>
        <w:pStyle w:val="ab"/>
        <w:adjustRightInd w:val="0"/>
        <w:snapToGrid w:val="0"/>
        <w:spacing w:line="560" w:lineRule="exact"/>
        <w:ind w:leftChars="877" w:left="1842"/>
        <w:jc w:val="both"/>
        <w:rPr>
          <w:rFonts w:ascii="仿宋_GB2312" w:eastAsia="仿宋_GB2312" w:hAnsi="仿宋"/>
          <w:sz w:val="30"/>
          <w:szCs w:val="30"/>
        </w:rPr>
      </w:pPr>
      <w:r>
        <w:rPr>
          <w:rFonts w:ascii="仿宋_GB2312" w:eastAsia="仿宋_GB2312" w:hAnsi="仿宋" w:hint="eastAsia"/>
          <w:sz w:val="30"/>
          <w:szCs w:val="30"/>
        </w:rPr>
        <w:t>工业和信息化部电子第五研究所</w:t>
      </w:r>
    </w:p>
    <w:p w14:paraId="75650CC4" w14:textId="77777777" w:rsidR="006E728A" w:rsidRDefault="006E728A">
      <w:pPr>
        <w:pStyle w:val="ab"/>
        <w:adjustRightInd w:val="0"/>
        <w:snapToGrid w:val="0"/>
        <w:spacing w:line="560" w:lineRule="exact"/>
        <w:ind w:firstLineChars="200" w:firstLine="600"/>
        <w:jc w:val="both"/>
        <w:rPr>
          <w:rFonts w:ascii="仿宋_GB2312" w:eastAsia="仿宋_GB2312" w:hAnsi="仿宋"/>
          <w:sz w:val="30"/>
          <w:szCs w:val="30"/>
        </w:rPr>
      </w:pPr>
    </w:p>
    <w:p w14:paraId="40A79FC2" w14:textId="77777777" w:rsidR="006E728A" w:rsidRDefault="006E728A">
      <w:pPr>
        <w:pStyle w:val="ab"/>
        <w:adjustRightInd w:val="0"/>
        <w:snapToGrid w:val="0"/>
        <w:spacing w:line="560" w:lineRule="exact"/>
        <w:ind w:firstLineChars="200" w:firstLine="600"/>
        <w:jc w:val="both"/>
        <w:rPr>
          <w:rFonts w:ascii="仿宋_GB2312" w:eastAsia="仿宋_GB2312" w:hAnsi="仿宋"/>
          <w:sz w:val="30"/>
          <w:szCs w:val="30"/>
        </w:rPr>
      </w:pPr>
    </w:p>
    <w:p w14:paraId="79A8A652" w14:textId="77777777" w:rsidR="006E728A" w:rsidRDefault="006E728A">
      <w:pPr>
        <w:pStyle w:val="ab"/>
        <w:adjustRightInd w:val="0"/>
        <w:snapToGrid w:val="0"/>
        <w:spacing w:line="560" w:lineRule="exact"/>
        <w:ind w:firstLineChars="200" w:firstLine="600"/>
        <w:jc w:val="both"/>
        <w:rPr>
          <w:rFonts w:ascii="仿宋_GB2312" w:eastAsia="仿宋_GB2312" w:hAnsi="仿宋"/>
          <w:sz w:val="30"/>
          <w:szCs w:val="30"/>
        </w:rPr>
      </w:pPr>
    </w:p>
    <w:p w14:paraId="5601979E" w14:textId="2018CAC4" w:rsidR="006E728A" w:rsidRDefault="008E35B2">
      <w:pPr>
        <w:pStyle w:val="ab"/>
        <w:adjustRightInd w:val="0"/>
        <w:snapToGrid w:val="0"/>
        <w:spacing w:line="560" w:lineRule="exact"/>
        <w:ind w:firstLineChars="235" w:firstLine="708"/>
        <w:jc w:val="both"/>
        <w:rPr>
          <w:rFonts w:ascii="仿宋_GB2312" w:eastAsia="仿宋_GB2312" w:hAnsi="仿宋"/>
          <w:sz w:val="30"/>
          <w:szCs w:val="30"/>
        </w:rPr>
      </w:pPr>
      <w:r>
        <w:rPr>
          <w:rFonts w:ascii="仿宋_GB2312" w:eastAsia="仿宋_GB2312" w:hAnsi="仿宋"/>
          <w:b/>
          <w:sz w:val="30"/>
          <w:szCs w:val="30"/>
        </w:rPr>
        <w:t>附件1：</w:t>
      </w:r>
      <w:r w:rsidR="001825F7">
        <w:rPr>
          <w:rFonts w:ascii="仿宋_GB2312" w:eastAsia="仿宋_GB2312" w:hint="eastAsia"/>
          <w:color w:val="333333"/>
          <w:sz w:val="30"/>
          <w:szCs w:val="30"/>
          <w:shd w:val="clear" w:color="auto" w:fill="FFFFFF"/>
        </w:rPr>
        <w:t>全国两化融合标委会工业软件标准工作组成员单位申请表</w:t>
      </w:r>
    </w:p>
    <w:p w14:paraId="16225DBF" w14:textId="2B310B80" w:rsidR="006E728A" w:rsidRDefault="008E35B2">
      <w:pPr>
        <w:pStyle w:val="ab"/>
        <w:adjustRightInd w:val="0"/>
        <w:snapToGrid w:val="0"/>
        <w:spacing w:line="560" w:lineRule="exact"/>
        <w:ind w:firstLineChars="235" w:firstLine="708"/>
        <w:jc w:val="both"/>
        <w:rPr>
          <w:rFonts w:ascii="仿宋_GB2312" w:eastAsia="仿宋_GB2312" w:hAnsi="仿宋"/>
          <w:sz w:val="30"/>
          <w:szCs w:val="30"/>
        </w:rPr>
      </w:pPr>
      <w:r>
        <w:rPr>
          <w:rFonts w:ascii="仿宋_GB2312" w:eastAsia="仿宋_GB2312" w:hAnsi="仿宋"/>
          <w:b/>
          <w:sz w:val="30"/>
          <w:szCs w:val="30"/>
        </w:rPr>
        <w:t>附件2：</w:t>
      </w:r>
      <w:r w:rsidR="001825F7">
        <w:rPr>
          <w:rFonts w:ascii="仿宋_GB2312" w:eastAsia="仿宋_GB2312" w:hint="eastAsia"/>
          <w:color w:val="333333"/>
          <w:sz w:val="30"/>
          <w:szCs w:val="30"/>
          <w:shd w:val="clear" w:color="auto" w:fill="FFFFFF"/>
        </w:rPr>
        <w:t>全国两化融合标委会工业软件标准工作组标准项目征集表</w:t>
      </w:r>
    </w:p>
    <w:p w14:paraId="3F731798" w14:textId="77777777" w:rsidR="006E728A" w:rsidRDefault="006E728A">
      <w:pPr>
        <w:pStyle w:val="ab"/>
        <w:adjustRightInd w:val="0"/>
        <w:snapToGrid w:val="0"/>
        <w:spacing w:line="560" w:lineRule="exact"/>
        <w:jc w:val="right"/>
        <w:rPr>
          <w:rFonts w:ascii="仿宋_GB2312" w:eastAsia="仿宋_GB2312" w:hAnsi="仿宋"/>
          <w:sz w:val="30"/>
          <w:szCs w:val="30"/>
        </w:rPr>
      </w:pPr>
    </w:p>
    <w:p w14:paraId="3D5CE654" w14:textId="77777777" w:rsidR="006E728A" w:rsidRDefault="006E728A">
      <w:pPr>
        <w:pStyle w:val="ab"/>
        <w:adjustRightInd w:val="0"/>
        <w:snapToGrid w:val="0"/>
        <w:spacing w:line="560" w:lineRule="exact"/>
        <w:jc w:val="right"/>
        <w:rPr>
          <w:rFonts w:ascii="仿宋_GB2312" w:eastAsia="仿宋_GB2312" w:hAnsi="仿宋"/>
          <w:sz w:val="30"/>
          <w:szCs w:val="30"/>
        </w:rPr>
      </w:pPr>
    </w:p>
    <w:p w14:paraId="2FFD02A0" w14:textId="258F057B" w:rsidR="006E728A" w:rsidRDefault="008E35B2">
      <w:pPr>
        <w:pStyle w:val="ab"/>
        <w:adjustRightInd w:val="0"/>
        <w:snapToGrid w:val="0"/>
        <w:spacing w:line="560" w:lineRule="exact"/>
        <w:jc w:val="right"/>
        <w:rPr>
          <w:rFonts w:ascii="仿宋_GB2312" w:eastAsia="仿宋_GB2312" w:hAnsi="仿宋"/>
          <w:sz w:val="30"/>
          <w:szCs w:val="30"/>
        </w:rPr>
      </w:pPr>
      <w:r>
        <w:rPr>
          <w:rFonts w:ascii="仿宋_GB2312" w:eastAsia="仿宋_GB2312" w:hAnsi="仿宋"/>
          <w:sz w:val="30"/>
          <w:szCs w:val="30"/>
        </w:rPr>
        <w:t>全国信息化和工业化融合管理标准化技术委员会</w:t>
      </w:r>
    </w:p>
    <w:p w14:paraId="185A935D" w14:textId="77777777" w:rsidR="006E728A" w:rsidRDefault="008E35B2">
      <w:pPr>
        <w:pStyle w:val="ab"/>
        <w:adjustRightInd w:val="0"/>
        <w:snapToGrid w:val="0"/>
        <w:spacing w:line="560" w:lineRule="exact"/>
        <w:jc w:val="right"/>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sz w:val="30"/>
          <w:szCs w:val="30"/>
        </w:rPr>
        <w:t>022</w:t>
      </w:r>
      <w:r>
        <w:rPr>
          <w:rFonts w:ascii="仿宋_GB2312" w:eastAsia="仿宋_GB2312" w:hAnsi="仿宋" w:hint="eastAsia"/>
          <w:sz w:val="30"/>
          <w:szCs w:val="30"/>
        </w:rPr>
        <w:t>年</w:t>
      </w:r>
      <w:r>
        <w:rPr>
          <w:rFonts w:ascii="仿宋_GB2312" w:eastAsia="仿宋_GB2312" w:hAnsi="仿宋"/>
          <w:sz w:val="30"/>
          <w:szCs w:val="30"/>
        </w:rPr>
        <w:t>4</w:t>
      </w:r>
      <w:r>
        <w:rPr>
          <w:rFonts w:ascii="仿宋_GB2312" w:eastAsia="仿宋_GB2312" w:hAnsi="仿宋" w:hint="eastAsia"/>
          <w:sz w:val="30"/>
          <w:szCs w:val="30"/>
        </w:rPr>
        <w:t>月</w:t>
      </w:r>
      <w:r>
        <w:rPr>
          <w:rFonts w:ascii="仿宋_GB2312" w:eastAsia="仿宋_GB2312" w:hAnsi="仿宋"/>
          <w:sz w:val="30"/>
          <w:szCs w:val="30"/>
        </w:rPr>
        <w:t>13</w:t>
      </w:r>
      <w:r>
        <w:rPr>
          <w:rFonts w:ascii="仿宋_GB2312" w:eastAsia="仿宋_GB2312" w:hAnsi="仿宋" w:hint="eastAsia"/>
          <w:sz w:val="30"/>
          <w:szCs w:val="30"/>
        </w:rPr>
        <w:t>日</w:t>
      </w:r>
    </w:p>
    <w:p w14:paraId="65D40517" w14:textId="77777777" w:rsidR="006E728A" w:rsidRDefault="006E728A">
      <w:pPr>
        <w:pStyle w:val="ab"/>
        <w:adjustRightInd w:val="0"/>
        <w:snapToGrid w:val="0"/>
        <w:spacing w:line="560" w:lineRule="exact"/>
        <w:jc w:val="right"/>
        <w:rPr>
          <w:rFonts w:ascii="仿宋_GB2312" w:eastAsia="仿宋_GB2312" w:hAnsi="仿宋"/>
          <w:sz w:val="30"/>
          <w:szCs w:val="30"/>
        </w:rPr>
      </w:pPr>
    </w:p>
    <w:sectPr w:rsidR="006E728A">
      <w:pgSz w:w="11906" w:h="16838"/>
      <w:pgMar w:top="1440" w:right="1700"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30BF" w14:textId="77777777" w:rsidR="0015425E" w:rsidRDefault="0015425E" w:rsidP="008C084F">
      <w:r>
        <w:separator/>
      </w:r>
    </w:p>
  </w:endnote>
  <w:endnote w:type="continuationSeparator" w:id="0">
    <w:p w14:paraId="0483E54E" w14:textId="77777777" w:rsidR="0015425E" w:rsidRDefault="0015425E" w:rsidP="008C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6ADA6" w14:textId="77777777" w:rsidR="0015425E" w:rsidRDefault="0015425E" w:rsidP="008C084F">
      <w:r>
        <w:separator/>
      </w:r>
    </w:p>
  </w:footnote>
  <w:footnote w:type="continuationSeparator" w:id="0">
    <w:p w14:paraId="498DA725" w14:textId="77777777" w:rsidR="0015425E" w:rsidRDefault="0015425E" w:rsidP="008C0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F2"/>
    <w:rsid w:val="0009346C"/>
    <w:rsid w:val="0015425E"/>
    <w:rsid w:val="00171269"/>
    <w:rsid w:val="001825F7"/>
    <w:rsid w:val="001C23A3"/>
    <w:rsid w:val="002C2285"/>
    <w:rsid w:val="0034143E"/>
    <w:rsid w:val="00361B9C"/>
    <w:rsid w:val="00382901"/>
    <w:rsid w:val="005336C3"/>
    <w:rsid w:val="0055128B"/>
    <w:rsid w:val="005B4BCB"/>
    <w:rsid w:val="00671CCB"/>
    <w:rsid w:val="00684FB2"/>
    <w:rsid w:val="006952FE"/>
    <w:rsid w:val="006B361D"/>
    <w:rsid w:val="006E6AF2"/>
    <w:rsid w:val="006E728A"/>
    <w:rsid w:val="00761115"/>
    <w:rsid w:val="007910EC"/>
    <w:rsid w:val="00874DDA"/>
    <w:rsid w:val="008B6616"/>
    <w:rsid w:val="008B7490"/>
    <w:rsid w:val="008C084F"/>
    <w:rsid w:val="008E35B2"/>
    <w:rsid w:val="00B06571"/>
    <w:rsid w:val="00B5747C"/>
    <w:rsid w:val="00BB3D9B"/>
    <w:rsid w:val="00BE6E10"/>
    <w:rsid w:val="00CA4910"/>
    <w:rsid w:val="00CD0F66"/>
    <w:rsid w:val="00DA53D3"/>
    <w:rsid w:val="00E91391"/>
    <w:rsid w:val="00FA33A5"/>
    <w:rsid w:val="00FE3497"/>
    <w:rsid w:val="00FE434C"/>
    <w:rsid w:val="29C9097F"/>
    <w:rsid w:val="3A5C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8EFCA"/>
  <w15:docId w15:val="{75A6F7B7-143D-4784-A08B-F29AD628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ab">
    <w:name w:val="表内文字"/>
    <w:basedOn w:val="a"/>
    <w:qFormat/>
    <w:pPr>
      <w:spacing w:line="240" w:lineRule="atLeast"/>
      <w:jc w:val="center"/>
    </w:pPr>
    <w:rPr>
      <w:rFonts w:ascii="宋体" w:eastAsia="宋体" w:hAnsi="Times New Roman" w:cs="Times New Roman"/>
      <w:bCs/>
      <w:color w:val="000000"/>
      <w:szCs w:val="24"/>
    </w:rPr>
  </w:style>
  <w:style w:type="character" w:customStyle="1" w:styleId="a4">
    <w:name w:val="日期 字符"/>
    <w:basedOn w:val="a0"/>
    <w:link w:val="a3"/>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于敏</dc:creator>
  <cp:lastModifiedBy>于敏</cp:lastModifiedBy>
  <cp:revision>5</cp:revision>
  <cp:lastPrinted>2022-04-14T03:09:00Z</cp:lastPrinted>
  <dcterms:created xsi:type="dcterms:W3CDTF">2022-04-14T10:02:00Z</dcterms:created>
  <dcterms:modified xsi:type="dcterms:W3CDTF">2022-04-15T06:19:00Z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07B73D64F733462A98F7CB96F673FFC3</vt:lpwstr>
  </property>
</Properties>
</file>