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94" w:rsidRPr="004E1194" w:rsidRDefault="007F18D8" w:rsidP="004E1194">
      <w:pPr>
        <w:jc w:val="center"/>
        <w:rPr>
          <w:rFonts w:ascii="宋体" w:cs="宋体"/>
          <w:b/>
          <w:bCs/>
          <w:kern w:val="0"/>
          <w:sz w:val="32"/>
          <w:szCs w:val="32"/>
        </w:rPr>
      </w:pPr>
      <w:r w:rsidRPr="00A547C9">
        <w:rPr>
          <w:rFonts w:ascii="宋体" w:cs="宋体" w:hint="eastAsia"/>
          <w:b/>
          <w:bCs/>
          <w:kern w:val="0"/>
          <w:sz w:val="32"/>
          <w:szCs w:val="32"/>
        </w:rPr>
        <w:t>关于“</w:t>
      </w:r>
      <w:r w:rsidRPr="00163239">
        <w:rPr>
          <w:rFonts w:ascii="宋体" w:cs="宋体" w:hint="eastAsia"/>
          <w:b/>
          <w:bCs/>
          <w:kern w:val="0"/>
          <w:sz w:val="32"/>
          <w:szCs w:val="32"/>
        </w:rPr>
        <w:t>产品</w:t>
      </w:r>
      <w:r w:rsidRPr="00163239">
        <w:rPr>
          <w:rFonts w:ascii="宋体" w:cs="宋体"/>
          <w:b/>
          <w:bCs/>
          <w:kern w:val="0"/>
          <w:sz w:val="32"/>
          <w:szCs w:val="32"/>
        </w:rPr>
        <w:t>EMC</w:t>
      </w:r>
      <w:r w:rsidRPr="00163239">
        <w:rPr>
          <w:rFonts w:ascii="宋体" w:cs="宋体" w:hint="eastAsia"/>
          <w:b/>
          <w:bCs/>
          <w:kern w:val="0"/>
          <w:sz w:val="32"/>
          <w:szCs w:val="32"/>
        </w:rPr>
        <w:t>设计风险评估</w:t>
      </w:r>
      <w:r w:rsidRPr="00A547C9">
        <w:rPr>
          <w:rFonts w:ascii="宋体" w:cs="宋体" w:hint="eastAsia"/>
          <w:b/>
          <w:bCs/>
          <w:kern w:val="0"/>
          <w:sz w:val="32"/>
          <w:szCs w:val="32"/>
        </w:rPr>
        <w:t>”培训通知</w:t>
      </w:r>
    </w:p>
    <w:p w:rsidR="007F18D8" w:rsidRPr="00A547C9" w:rsidRDefault="007F18D8" w:rsidP="004E1194">
      <w:pPr>
        <w:spacing w:before="240"/>
        <w:jc w:val="left"/>
        <w:rPr>
          <w:rFonts w:ascii="宋体" w:cs="Times New Roman"/>
          <w:b/>
          <w:bCs/>
          <w:kern w:val="0"/>
          <w:sz w:val="24"/>
          <w:szCs w:val="24"/>
        </w:rPr>
      </w:pPr>
      <w:r w:rsidRPr="00A547C9">
        <w:rPr>
          <w:rFonts w:ascii="宋体" w:cs="宋体" w:hint="eastAsia"/>
          <w:b/>
          <w:bCs/>
          <w:kern w:val="0"/>
          <w:sz w:val="24"/>
          <w:szCs w:val="24"/>
        </w:rPr>
        <w:t>培训背景：</w:t>
      </w:r>
    </w:p>
    <w:p w:rsidR="007F18D8" w:rsidRPr="00163239" w:rsidRDefault="007F18D8" w:rsidP="004E1194">
      <w:pPr>
        <w:ind w:firstLineChars="200" w:firstLine="480"/>
        <w:jc w:val="left"/>
        <w:rPr>
          <w:rFonts w:ascii="宋体" w:cs="Times New Roman"/>
          <w:kern w:val="0"/>
          <w:sz w:val="24"/>
          <w:szCs w:val="24"/>
        </w:rPr>
      </w:pPr>
      <w:r w:rsidRPr="00163239">
        <w:rPr>
          <w:rFonts w:ascii="宋体" w:cs="宋体" w:hint="eastAsia"/>
          <w:kern w:val="0"/>
          <w:sz w:val="24"/>
          <w:szCs w:val="24"/>
        </w:rPr>
        <w:t>本课程主要是讲授一种产品的</w:t>
      </w:r>
      <w:r w:rsidRPr="00163239">
        <w:rPr>
          <w:rFonts w:ascii="宋体" w:cs="宋体"/>
          <w:kern w:val="0"/>
          <w:sz w:val="24"/>
          <w:szCs w:val="24"/>
        </w:rPr>
        <w:t>EMC</w:t>
      </w:r>
      <w:r w:rsidRPr="00163239">
        <w:rPr>
          <w:rFonts w:ascii="宋体" w:cs="宋体" w:hint="eastAsia"/>
          <w:kern w:val="0"/>
          <w:sz w:val="24"/>
          <w:szCs w:val="24"/>
        </w:rPr>
        <w:t>风险评估方法，这种方法在电子产品与电子产品的开发流程融合在一起，通过每个步骤的</w:t>
      </w:r>
      <w:r w:rsidRPr="00163239">
        <w:rPr>
          <w:rFonts w:ascii="宋体" w:cs="宋体"/>
          <w:kern w:val="0"/>
          <w:sz w:val="24"/>
          <w:szCs w:val="24"/>
        </w:rPr>
        <w:t>EMC</w:t>
      </w:r>
      <w:r w:rsidRPr="00163239">
        <w:rPr>
          <w:rFonts w:ascii="宋体" w:cs="宋体" w:hint="eastAsia"/>
          <w:kern w:val="0"/>
          <w:sz w:val="24"/>
          <w:szCs w:val="24"/>
        </w:rPr>
        <w:t>风险评估，指出现有产品</w:t>
      </w:r>
      <w:r w:rsidRPr="00163239">
        <w:rPr>
          <w:rFonts w:ascii="宋体" w:cs="宋体"/>
          <w:kern w:val="0"/>
          <w:sz w:val="24"/>
          <w:szCs w:val="24"/>
        </w:rPr>
        <w:t>EMC</w:t>
      </w:r>
      <w:r w:rsidRPr="00163239">
        <w:rPr>
          <w:rFonts w:ascii="宋体" w:cs="宋体" w:hint="eastAsia"/>
          <w:kern w:val="0"/>
          <w:sz w:val="24"/>
          <w:szCs w:val="24"/>
        </w:rPr>
        <w:t>设计的风险，并给出解决方案或改进建议，以提高产品</w:t>
      </w:r>
      <w:r w:rsidRPr="00163239">
        <w:rPr>
          <w:rFonts w:ascii="宋体" w:cs="宋体"/>
          <w:kern w:val="0"/>
          <w:sz w:val="24"/>
          <w:szCs w:val="24"/>
        </w:rPr>
        <w:t>EMC</w:t>
      </w:r>
      <w:r w:rsidRPr="00163239">
        <w:rPr>
          <w:rFonts w:ascii="宋体" w:cs="宋体" w:hint="eastAsia"/>
          <w:kern w:val="0"/>
          <w:sz w:val="24"/>
          <w:szCs w:val="24"/>
        </w:rPr>
        <w:t>测试的通过率，降低产品开发成本。正确使用该方法能将产品在第一轮或第二轮设计时，就通过所有的</w:t>
      </w:r>
      <w:r w:rsidRPr="00163239">
        <w:rPr>
          <w:rFonts w:ascii="宋体" w:cs="宋体"/>
          <w:kern w:val="0"/>
          <w:sz w:val="24"/>
          <w:szCs w:val="24"/>
        </w:rPr>
        <w:t>EMC</w:t>
      </w:r>
      <w:r w:rsidRPr="00163239">
        <w:rPr>
          <w:rFonts w:ascii="宋体" w:cs="宋体" w:hint="eastAsia"/>
          <w:kern w:val="0"/>
          <w:sz w:val="24"/>
          <w:szCs w:val="24"/>
        </w:rPr>
        <w:t>测试，这种通过率在第一轮时为</w:t>
      </w:r>
      <w:r w:rsidRPr="00163239">
        <w:rPr>
          <w:rFonts w:ascii="宋体" w:cs="宋体"/>
          <w:kern w:val="0"/>
          <w:sz w:val="24"/>
          <w:szCs w:val="24"/>
        </w:rPr>
        <w:t>90</w:t>
      </w:r>
      <w:r w:rsidRPr="00163239">
        <w:rPr>
          <w:rFonts w:ascii="宋体" w:cs="宋体" w:hint="eastAsia"/>
          <w:kern w:val="0"/>
          <w:sz w:val="24"/>
          <w:szCs w:val="24"/>
        </w:rPr>
        <w:t>％，第二轮时为</w:t>
      </w:r>
      <w:r w:rsidRPr="00163239">
        <w:rPr>
          <w:rFonts w:ascii="宋体" w:cs="宋体"/>
          <w:kern w:val="0"/>
          <w:sz w:val="24"/>
          <w:szCs w:val="24"/>
        </w:rPr>
        <w:t>100</w:t>
      </w:r>
      <w:r w:rsidRPr="00163239">
        <w:rPr>
          <w:rFonts w:ascii="宋体" w:cs="宋体" w:hint="eastAsia"/>
          <w:kern w:val="0"/>
          <w:sz w:val="24"/>
          <w:szCs w:val="24"/>
        </w:rPr>
        <w:t>％。其中</w:t>
      </w:r>
      <w:r w:rsidRPr="00163239">
        <w:rPr>
          <w:rFonts w:ascii="宋体" w:cs="宋体"/>
          <w:kern w:val="0"/>
          <w:sz w:val="24"/>
          <w:szCs w:val="24"/>
        </w:rPr>
        <w:t>EMC</w:t>
      </w:r>
      <w:r w:rsidRPr="00163239">
        <w:rPr>
          <w:rFonts w:ascii="宋体" w:cs="宋体" w:hint="eastAsia"/>
          <w:kern w:val="0"/>
          <w:sz w:val="24"/>
          <w:szCs w:val="24"/>
        </w:rPr>
        <w:t>风险评估过程包括：</w:t>
      </w:r>
    </w:p>
    <w:p w:rsidR="007F18D8" w:rsidRPr="00163239" w:rsidRDefault="007F18D8" w:rsidP="00163239">
      <w:pPr>
        <w:jc w:val="left"/>
        <w:rPr>
          <w:rFonts w:ascii="宋体" w:cs="Times New Roman"/>
          <w:kern w:val="0"/>
          <w:sz w:val="24"/>
          <w:szCs w:val="24"/>
        </w:rPr>
      </w:pPr>
      <w:r w:rsidRPr="00163239">
        <w:rPr>
          <w:rFonts w:ascii="宋体" w:cs="Times New Roman"/>
          <w:kern w:val="0"/>
          <w:sz w:val="24"/>
          <w:szCs w:val="24"/>
        </w:rPr>
        <w:t>•</w:t>
      </w:r>
      <w:r w:rsidRPr="00163239">
        <w:rPr>
          <w:rFonts w:ascii="宋体" w:cs="宋体"/>
          <w:kern w:val="0"/>
          <w:sz w:val="24"/>
          <w:szCs w:val="24"/>
        </w:rPr>
        <w:t xml:space="preserve"> </w:t>
      </w:r>
      <w:r w:rsidRPr="00163239">
        <w:rPr>
          <w:rFonts w:ascii="宋体" w:cs="宋体" w:hint="eastAsia"/>
          <w:kern w:val="0"/>
          <w:sz w:val="24"/>
          <w:szCs w:val="24"/>
        </w:rPr>
        <w:t>“产品的机械结构构架设计的</w:t>
      </w:r>
      <w:r w:rsidRPr="00163239">
        <w:rPr>
          <w:rFonts w:ascii="宋体" w:cs="宋体"/>
          <w:kern w:val="0"/>
          <w:sz w:val="24"/>
          <w:szCs w:val="24"/>
        </w:rPr>
        <w:t>EMC</w:t>
      </w:r>
      <w:r w:rsidRPr="00163239">
        <w:rPr>
          <w:rFonts w:ascii="宋体" w:cs="宋体" w:hint="eastAsia"/>
          <w:kern w:val="0"/>
          <w:sz w:val="24"/>
          <w:szCs w:val="24"/>
        </w:rPr>
        <w:t>风险评估”，讲述如何从产品的机械结构构架来分析</w:t>
      </w:r>
      <w:r w:rsidRPr="00163239">
        <w:rPr>
          <w:rFonts w:ascii="宋体" w:cs="宋体"/>
          <w:kern w:val="0"/>
          <w:sz w:val="24"/>
          <w:szCs w:val="24"/>
        </w:rPr>
        <w:t>EMC</w:t>
      </w:r>
      <w:r w:rsidRPr="00163239">
        <w:rPr>
          <w:rFonts w:ascii="宋体" w:cs="宋体" w:hint="eastAsia"/>
          <w:kern w:val="0"/>
          <w:sz w:val="24"/>
          <w:szCs w:val="24"/>
        </w:rPr>
        <w:t>设计；</w:t>
      </w:r>
    </w:p>
    <w:p w:rsidR="007F18D8" w:rsidRPr="00163239" w:rsidRDefault="007F18D8" w:rsidP="00163239">
      <w:pPr>
        <w:jc w:val="left"/>
        <w:rPr>
          <w:rFonts w:ascii="宋体" w:cs="Times New Roman"/>
          <w:kern w:val="0"/>
          <w:sz w:val="24"/>
          <w:szCs w:val="24"/>
        </w:rPr>
      </w:pPr>
      <w:r w:rsidRPr="00163239">
        <w:rPr>
          <w:rFonts w:ascii="宋体" w:cs="Times New Roman"/>
          <w:kern w:val="0"/>
          <w:sz w:val="24"/>
          <w:szCs w:val="24"/>
        </w:rPr>
        <w:t>•</w:t>
      </w:r>
      <w:r w:rsidRPr="00163239">
        <w:rPr>
          <w:rFonts w:ascii="宋体" w:cs="宋体"/>
          <w:kern w:val="0"/>
          <w:sz w:val="24"/>
          <w:szCs w:val="24"/>
        </w:rPr>
        <w:t xml:space="preserve"> </w:t>
      </w:r>
      <w:r w:rsidRPr="00163239">
        <w:rPr>
          <w:rFonts w:ascii="宋体" w:cs="宋体" w:hint="eastAsia"/>
          <w:kern w:val="0"/>
          <w:sz w:val="24"/>
          <w:szCs w:val="24"/>
        </w:rPr>
        <w:t>“模块</w:t>
      </w:r>
      <w:r w:rsidRPr="00163239">
        <w:rPr>
          <w:rFonts w:ascii="宋体" w:cs="宋体"/>
          <w:kern w:val="0"/>
          <w:sz w:val="24"/>
          <w:szCs w:val="24"/>
        </w:rPr>
        <w:t>EMC</w:t>
      </w:r>
      <w:r w:rsidRPr="00163239">
        <w:rPr>
          <w:rFonts w:ascii="宋体" w:cs="宋体" w:hint="eastAsia"/>
          <w:kern w:val="0"/>
          <w:sz w:val="24"/>
          <w:szCs w:val="24"/>
        </w:rPr>
        <w:t>风险评估”，是对复杂产品机械结构构架</w:t>
      </w:r>
      <w:r w:rsidRPr="00163239">
        <w:rPr>
          <w:rFonts w:ascii="宋体" w:cs="宋体"/>
          <w:kern w:val="0"/>
          <w:sz w:val="24"/>
          <w:szCs w:val="24"/>
        </w:rPr>
        <w:t>EMC</w:t>
      </w:r>
      <w:r w:rsidRPr="00163239">
        <w:rPr>
          <w:rFonts w:ascii="宋体" w:cs="宋体" w:hint="eastAsia"/>
          <w:kern w:val="0"/>
          <w:sz w:val="24"/>
          <w:szCs w:val="24"/>
        </w:rPr>
        <w:t>分析的补充；</w:t>
      </w:r>
    </w:p>
    <w:p w:rsidR="007F18D8" w:rsidRPr="00163239" w:rsidRDefault="007F18D8" w:rsidP="00163239">
      <w:pPr>
        <w:jc w:val="left"/>
        <w:rPr>
          <w:rFonts w:ascii="宋体" w:cs="Times New Roman"/>
          <w:kern w:val="0"/>
          <w:sz w:val="24"/>
          <w:szCs w:val="24"/>
        </w:rPr>
      </w:pPr>
      <w:r w:rsidRPr="00163239">
        <w:rPr>
          <w:rFonts w:ascii="宋体" w:cs="Times New Roman"/>
          <w:kern w:val="0"/>
          <w:sz w:val="24"/>
          <w:szCs w:val="24"/>
        </w:rPr>
        <w:t>•</w:t>
      </w:r>
      <w:r w:rsidRPr="00163239">
        <w:rPr>
          <w:rFonts w:ascii="宋体" w:cs="宋体" w:hint="eastAsia"/>
          <w:kern w:val="0"/>
          <w:sz w:val="24"/>
          <w:szCs w:val="24"/>
        </w:rPr>
        <w:t>“电路原理图设计</w:t>
      </w:r>
      <w:r w:rsidRPr="00163239">
        <w:rPr>
          <w:rFonts w:ascii="宋体" w:cs="宋体"/>
          <w:kern w:val="0"/>
          <w:sz w:val="24"/>
          <w:szCs w:val="24"/>
        </w:rPr>
        <w:t>EMC</w:t>
      </w:r>
      <w:r w:rsidRPr="00163239">
        <w:rPr>
          <w:rFonts w:ascii="宋体" w:cs="宋体" w:hint="eastAsia"/>
          <w:kern w:val="0"/>
          <w:sz w:val="24"/>
          <w:szCs w:val="24"/>
        </w:rPr>
        <w:t>风险评估及</w:t>
      </w:r>
      <w:r w:rsidRPr="00163239">
        <w:rPr>
          <w:rFonts w:ascii="宋体" w:cs="宋体"/>
          <w:kern w:val="0"/>
          <w:sz w:val="24"/>
          <w:szCs w:val="24"/>
        </w:rPr>
        <w:t>PCB</w:t>
      </w:r>
      <w:r w:rsidRPr="00163239">
        <w:rPr>
          <w:rFonts w:ascii="宋体" w:cs="宋体" w:hint="eastAsia"/>
          <w:kern w:val="0"/>
          <w:sz w:val="24"/>
          <w:szCs w:val="24"/>
        </w:rPr>
        <w:t>布局布线建议”，讲述如何对电路原理图进行</w:t>
      </w:r>
      <w:r w:rsidRPr="00163239">
        <w:rPr>
          <w:rFonts w:ascii="宋体" w:cs="宋体"/>
          <w:kern w:val="0"/>
          <w:sz w:val="24"/>
          <w:szCs w:val="24"/>
        </w:rPr>
        <w:t>EMC</w:t>
      </w:r>
      <w:r w:rsidRPr="00163239">
        <w:rPr>
          <w:rFonts w:ascii="宋体" w:cs="宋体" w:hint="eastAsia"/>
          <w:kern w:val="0"/>
          <w:sz w:val="24"/>
          <w:szCs w:val="24"/>
        </w:rPr>
        <w:t>分析，并对</w:t>
      </w:r>
      <w:r w:rsidRPr="00163239">
        <w:rPr>
          <w:rFonts w:ascii="宋体" w:cs="宋体"/>
          <w:kern w:val="0"/>
          <w:sz w:val="24"/>
          <w:szCs w:val="24"/>
        </w:rPr>
        <w:t>PCB</w:t>
      </w:r>
      <w:r w:rsidRPr="00163239">
        <w:rPr>
          <w:rFonts w:ascii="宋体" w:cs="宋体" w:hint="eastAsia"/>
          <w:kern w:val="0"/>
          <w:sz w:val="24"/>
          <w:szCs w:val="24"/>
        </w:rPr>
        <w:t>布局布线提出合理的建议；</w:t>
      </w:r>
    </w:p>
    <w:p w:rsidR="007F18D8" w:rsidRDefault="007F18D8" w:rsidP="00163239">
      <w:pPr>
        <w:jc w:val="left"/>
        <w:rPr>
          <w:rFonts w:ascii="宋体" w:cs="Times New Roman"/>
          <w:kern w:val="0"/>
          <w:sz w:val="24"/>
          <w:szCs w:val="24"/>
        </w:rPr>
      </w:pPr>
      <w:r w:rsidRPr="00163239">
        <w:rPr>
          <w:rFonts w:ascii="宋体" w:cs="Times New Roman"/>
          <w:kern w:val="0"/>
          <w:sz w:val="24"/>
          <w:szCs w:val="24"/>
        </w:rPr>
        <w:t>•</w:t>
      </w:r>
      <w:r w:rsidRPr="00163239">
        <w:rPr>
          <w:rFonts w:ascii="宋体" w:cs="宋体" w:hint="eastAsia"/>
          <w:kern w:val="0"/>
          <w:sz w:val="24"/>
          <w:szCs w:val="24"/>
        </w:rPr>
        <w:t>“</w:t>
      </w:r>
      <w:r w:rsidRPr="00163239">
        <w:rPr>
          <w:rFonts w:ascii="宋体" w:cs="宋体"/>
          <w:kern w:val="0"/>
          <w:sz w:val="24"/>
          <w:szCs w:val="24"/>
        </w:rPr>
        <w:t>PCB</w:t>
      </w:r>
      <w:r w:rsidRPr="00163239">
        <w:rPr>
          <w:rFonts w:ascii="宋体" w:cs="宋体" w:hint="eastAsia"/>
          <w:kern w:val="0"/>
          <w:sz w:val="24"/>
          <w:szCs w:val="24"/>
        </w:rPr>
        <w:t>布局布线</w:t>
      </w:r>
      <w:r w:rsidRPr="00163239">
        <w:rPr>
          <w:rFonts w:ascii="宋体" w:cs="宋体"/>
          <w:kern w:val="0"/>
          <w:sz w:val="24"/>
          <w:szCs w:val="24"/>
        </w:rPr>
        <w:t>EMC</w:t>
      </w:r>
      <w:r w:rsidRPr="00163239">
        <w:rPr>
          <w:rFonts w:ascii="宋体" w:cs="宋体" w:hint="eastAsia"/>
          <w:kern w:val="0"/>
          <w:sz w:val="24"/>
          <w:szCs w:val="24"/>
        </w:rPr>
        <w:t>风险评估方法与审查技术”，是对</w:t>
      </w:r>
      <w:r w:rsidRPr="00163239">
        <w:rPr>
          <w:rFonts w:ascii="宋体" w:cs="宋体"/>
          <w:kern w:val="0"/>
          <w:sz w:val="24"/>
          <w:szCs w:val="24"/>
        </w:rPr>
        <w:t>PCB</w:t>
      </w:r>
      <w:r w:rsidRPr="00163239">
        <w:rPr>
          <w:rFonts w:ascii="宋体" w:cs="宋体" w:hint="eastAsia"/>
          <w:kern w:val="0"/>
          <w:sz w:val="24"/>
          <w:szCs w:val="24"/>
        </w:rPr>
        <w:t>布局布线建议落实情况的检查。</w:t>
      </w:r>
    </w:p>
    <w:p w:rsidR="007F18D8" w:rsidRPr="00A547C9" w:rsidRDefault="007F18D8" w:rsidP="004E1194">
      <w:pPr>
        <w:spacing w:before="240"/>
        <w:jc w:val="left"/>
        <w:rPr>
          <w:rFonts w:ascii="宋体" w:cs="Times New Roman"/>
          <w:b/>
          <w:bCs/>
          <w:kern w:val="0"/>
          <w:sz w:val="24"/>
          <w:szCs w:val="24"/>
        </w:rPr>
      </w:pPr>
      <w:r w:rsidRPr="00A547C9">
        <w:rPr>
          <w:rFonts w:ascii="宋体" w:cs="宋体" w:hint="eastAsia"/>
          <w:b/>
          <w:bCs/>
          <w:kern w:val="0"/>
          <w:sz w:val="24"/>
          <w:szCs w:val="24"/>
        </w:rPr>
        <w:t>培训内容：</w:t>
      </w:r>
    </w:p>
    <w:p w:rsidR="007F18D8" w:rsidRPr="00163239" w:rsidRDefault="007F18D8" w:rsidP="00EA7680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Times New Roman"/>
          <w:kern w:val="0"/>
          <w:sz w:val="24"/>
          <w:szCs w:val="24"/>
        </w:rPr>
      </w:pPr>
      <w:r w:rsidRPr="00163239">
        <w:rPr>
          <w:rFonts w:ascii="宋体" w:cs="宋体"/>
          <w:kern w:val="0"/>
          <w:sz w:val="24"/>
          <w:szCs w:val="24"/>
        </w:rPr>
        <w:t>EMC</w:t>
      </w:r>
      <w:r w:rsidRPr="00163239">
        <w:rPr>
          <w:rFonts w:ascii="宋体" w:cs="宋体" w:hint="eastAsia"/>
          <w:kern w:val="0"/>
          <w:sz w:val="24"/>
          <w:szCs w:val="24"/>
        </w:rPr>
        <w:t>测试及</w:t>
      </w:r>
      <w:r w:rsidRPr="00163239">
        <w:rPr>
          <w:rFonts w:ascii="宋体" w:cs="宋体"/>
          <w:kern w:val="0"/>
          <w:sz w:val="24"/>
          <w:szCs w:val="24"/>
        </w:rPr>
        <w:t>EMC</w:t>
      </w:r>
      <w:r w:rsidRPr="00163239">
        <w:rPr>
          <w:rFonts w:ascii="宋体" w:cs="宋体" w:hint="eastAsia"/>
          <w:kern w:val="0"/>
          <w:sz w:val="24"/>
          <w:szCs w:val="24"/>
        </w:rPr>
        <w:t>设计基本概念</w:t>
      </w:r>
    </w:p>
    <w:p w:rsidR="007F18D8" w:rsidRPr="00163239" w:rsidRDefault="007F18D8" w:rsidP="004E1194">
      <w:pPr>
        <w:numPr>
          <w:ilvl w:val="0"/>
          <w:numId w:val="6"/>
        </w:numPr>
        <w:autoSpaceDE w:val="0"/>
        <w:autoSpaceDN w:val="0"/>
        <w:adjustRightInd w:val="0"/>
        <w:ind w:leftChars="200" w:left="840"/>
        <w:jc w:val="left"/>
        <w:rPr>
          <w:rFonts w:ascii="宋体" w:cs="Times New Roman"/>
          <w:kern w:val="0"/>
          <w:sz w:val="24"/>
          <w:szCs w:val="24"/>
        </w:rPr>
      </w:pPr>
      <w:r w:rsidRPr="00163239">
        <w:rPr>
          <w:rFonts w:ascii="宋体" w:cs="宋体" w:hint="eastAsia"/>
          <w:kern w:val="0"/>
          <w:sz w:val="24"/>
          <w:szCs w:val="24"/>
        </w:rPr>
        <w:t>什么是</w:t>
      </w:r>
      <w:r w:rsidRPr="00163239">
        <w:rPr>
          <w:rFonts w:ascii="宋体" w:cs="宋体"/>
          <w:kern w:val="0"/>
          <w:sz w:val="24"/>
          <w:szCs w:val="24"/>
        </w:rPr>
        <w:t>EMC</w:t>
      </w:r>
      <w:r w:rsidRPr="00163239">
        <w:rPr>
          <w:rFonts w:ascii="宋体" w:cs="宋体" w:hint="eastAsia"/>
          <w:kern w:val="0"/>
          <w:sz w:val="24"/>
          <w:szCs w:val="24"/>
        </w:rPr>
        <w:t>和</w:t>
      </w:r>
      <w:r w:rsidRPr="00163239">
        <w:rPr>
          <w:rFonts w:ascii="宋体" w:cs="宋体"/>
          <w:kern w:val="0"/>
          <w:sz w:val="24"/>
          <w:szCs w:val="24"/>
        </w:rPr>
        <w:t>EMC</w:t>
      </w:r>
      <w:r w:rsidRPr="00163239">
        <w:rPr>
          <w:rFonts w:ascii="宋体" w:cs="宋体" w:hint="eastAsia"/>
          <w:kern w:val="0"/>
          <w:sz w:val="24"/>
          <w:szCs w:val="24"/>
        </w:rPr>
        <w:t>设计</w:t>
      </w:r>
    </w:p>
    <w:p w:rsidR="007F18D8" w:rsidRPr="00163239" w:rsidRDefault="007F18D8" w:rsidP="004E1194">
      <w:pPr>
        <w:numPr>
          <w:ilvl w:val="0"/>
          <w:numId w:val="6"/>
        </w:numPr>
        <w:autoSpaceDE w:val="0"/>
        <w:autoSpaceDN w:val="0"/>
        <w:adjustRightInd w:val="0"/>
        <w:ind w:leftChars="200" w:left="840"/>
        <w:jc w:val="left"/>
        <w:rPr>
          <w:rFonts w:ascii="宋体" w:cs="Times New Roman"/>
          <w:kern w:val="0"/>
          <w:sz w:val="24"/>
          <w:szCs w:val="24"/>
        </w:rPr>
      </w:pPr>
      <w:r w:rsidRPr="00163239">
        <w:rPr>
          <w:rFonts w:ascii="宋体" w:cs="宋体"/>
          <w:kern w:val="0"/>
          <w:sz w:val="24"/>
          <w:szCs w:val="24"/>
        </w:rPr>
        <w:t>EMC</w:t>
      </w:r>
      <w:r w:rsidRPr="00163239">
        <w:rPr>
          <w:rFonts w:ascii="宋体" w:cs="宋体" w:hint="eastAsia"/>
          <w:kern w:val="0"/>
          <w:sz w:val="24"/>
          <w:szCs w:val="24"/>
        </w:rPr>
        <w:t>测试实质及原理</w:t>
      </w:r>
    </w:p>
    <w:p w:rsidR="007F18D8" w:rsidRPr="00163239" w:rsidRDefault="007F18D8" w:rsidP="004E1194">
      <w:pPr>
        <w:numPr>
          <w:ilvl w:val="0"/>
          <w:numId w:val="6"/>
        </w:numPr>
        <w:autoSpaceDE w:val="0"/>
        <w:autoSpaceDN w:val="0"/>
        <w:adjustRightInd w:val="0"/>
        <w:ind w:leftChars="200" w:left="840"/>
        <w:jc w:val="left"/>
        <w:rPr>
          <w:rFonts w:ascii="宋体" w:cs="Times New Roman"/>
          <w:kern w:val="0"/>
          <w:sz w:val="24"/>
          <w:szCs w:val="24"/>
        </w:rPr>
      </w:pPr>
      <w:r w:rsidRPr="00163239">
        <w:rPr>
          <w:rFonts w:ascii="宋体" w:cs="宋体"/>
          <w:kern w:val="0"/>
          <w:sz w:val="24"/>
          <w:szCs w:val="24"/>
        </w:rPr>
        <w:t>EMC</w:t>
      </w:r>
      <w:r w:rsidRPr="00163239">
        <w:rPr>
          <w:rFonts w:ascii="宋体" w:cs="宋体" w:hint="eastAsia"/>
          <w:kern w:val="0"/>
          <w:sz w:val="24"/>
          <w:szCs w:val="24"/>
        </w:rPr>
        <w:t>测试与</w:t>
      </w:r>
      <w:r w:rsidRPr="00163239">
        <w:rPr>
          <w:rFonts w:ascii="宋体" w:cs="宋体"/>
          <w:kern w:val="0"/>
          <w:sz w:val="24"/>
          <w:szCs w:val="24"/>
        </w:rPr>
        <w:t>EMC</w:t>
      </w:r>
      <w:r w:rsidRPr="00163239">
        <w:rPr>
          <w:rFonts w:ascii="宋体" w:cs="宋体" w:hint="eastAsia"/>
          <w:kern w:val="0"/>
          <w:sz w:val="24"/>
          <w:szCs w:val="24"/>
        </w:rPr>
        <w:t>设计之间的关系</w:t>
      </w:r>
    </w:p>
    <w:p w:rsidR="007F18D8" w:rsidRPr="00163239" w:rsidRDefault="007F18D8" w:rsidP="004E1194">
      <w:pPr>
        <w:numPr>
          <w:ilvl w:val="0"/>
          <w:numId w:val="6"/>
        </w:numPr>
        <w:autoSpaceDE w:val="0"/>
        <w:autoSpaceDN w:val="0"/>
        <w:adjustRightInd w:val="0"/>
        <w:ind w:leftChars="200" w:left="840"/>
        <w:jc w:val="left"/>
        <w:rPr>
          <w:rFonts w:ascii="宋体" w:cs="Times New Roman"/>
          <w:kern w:val="0"/>
          <w:sz w:val="24"/>
          <w:szCs w:val="24"/>
        </w:rPr>
      </w:pPr>
      <w:r w:rsidRPr="00163239">
        <w:rPr>
          <w:rFonts w:ascii="宋体" w:cs="宋体"/>
          <w:kern w:val="0"/>
          <w:sz w:val="24"/>
          <w:szCs w:val="24"/>
        </w:rPr>
        <w:t>EMC</w:t>
      </w:r>
      <w:r w:rsidRPr="00163239">
        <w:rPr>
          <w:rFonts w:ascii="宋体" w:cs="宋体" w:hint="eastAsia"/>
          <w:kern w:val="0"/>
          <w:sz w:val="24"/>
          <w:szCs w:val="24"/>
        </w:rPr>
        <w:t>设计理论基础</w:t>
      </w:r>
    </w:p>
    <w:p w:rsidR="007F18D8" w:rsidRPr="00163239" w:rsidRDefault="007F18D8" w:rsidP="00EA7680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Times New Roman"/>
          <w:kern w:val="0"/>
          <w:sz w:val="24"/>
          <w:szCs w:val="24"/>
        </w:rPr>
      </w:pPr>
      <w:r w:rsidRPr="00163239">
        <w:rPr>
          <w:rFonts w:ascii="宋体" w:cs="宋体" w:hint="eastAsia"/>
          <w:kern w:val="0"/>
          <w:sz w:val="24"/>
          <w:szCs w:val="24"/>
        </w:rPr>
        <w:t>产品的机械结构构架设计的</w:t>
      </w:r>
      <w:r w:rsidRPr="00163239">
        <w:rPr>
          <w:rFonts w:ascii="宋体" w:cs="宋体"/>
          <w:kern w:val="0"/>
          <w:sz w:val="24"/>
          <w:szCs w:val="24"/>
        </w:rPr>
        <w:t>EMC</w:t>
      </w:r>
      <w:r w:rsidRPr="00163239">
        <w:rPr>
          <w:rFonts w:ascii="宋体" w:cs="宋体" w:hint="eastAsia"/>
          <w:kern w:val="0"/>
          <w:sz w:val="24"/>
          <w:szCs w:val="24"/>
        </w:rPr>
        <w:t>风险评估方法</w:t>
      </w:r>
    </w:p>
    <w:p w:rsidR="007F18D8" w:rsidRPr="00EA7680" w:rsidRDefault="007F18D8" w:rsidP="004E1194">
      <w:pPr>
        <w:numPr>
          <w:ilvl w:val="0"/>
          <w:numId w:val="6"/>
        </w:numPr>
        <w:autoSpaceDE w:val="0"/>
        <w:autoSpaceDN w:val="0"/>
        <w:adjustRightInd w:val="0"/>
        <w:ind w:leftChars="200" w:left="840"/>
        <w:jc w:val="left"/>
        <w:rPr>
          <w:rFonts w:ascii="宋体" w:cs="Times New Roman"/>
          <w:kern w:val="0"/>
          <w:sz w:val="24"/>
          <w:szCs w:val="24"/>
        </w:rPr>
      </w:pPr>
      <w:r w:rsidRPr="00163239">
        <w:rPr>
          <w:rFonts w:ascii="宋体" w:cs="宋体" w:hint="eastAsia"/>
          <w:kern w:val="0"/>
          <w:sz w:val="24"/>
          <w:szCs w:val="24"/>
        </w:rPr>
        <w:t>产品</w:t>
      </w:r>
      <w:r w:rsidRPr="00163239">
        <w:rPr>
          <w:rFonts w:ascii="宋体" w:cs="宋体"/>
          <w:kern w:val="0"/>
          <w:sz w:val="24"/>
          <w:szCs w:val="24"/>
        </w:rPr>
        <w:t>EMC</w:t>
      </w:r>
      <w:r w:rsidRPr="00163239">
        <w:rPr>
          <w:rFonts w:ascii="宋体" w:cs="宋体" w:hint="eastAsia"/>
          <w:kern w:val="0"/>
          <w:sz w:val="24"/>
          <w:szCs w:val="24"/>
        </w:rPr>
        <w:t>风险评估机理</w:t>
      </w:r>
    </w:p>
    <w:p w:rsidR="007F18D8" w:rsidRPr="00EA7680" w:rsidRDefault="007F18D8" w:rsidP="004E1194">
      <w:pPr>
        <w:numPr>
          <w:ilvl w:val="0"/>
          <w:numId w:val="6"/>
        </w:numPr>
        <w:autoSpaceDE w:val="0"/>
        <w:autoSpaceDN w:val="0"/>
        <w:adjustRightInd w:val="0"/>
        <w:ind w:leftChars="200" w:left="840"/>
        <w:jc w:val="left"/>
        <w:rPr>
          <w:rFonts w:ascii="宋体" w:cs="Times New Roman"/>
          <w:kern w:val="0"/>
          <w:sz w:val="24"/>
          <w:szCs w:val="24"/>
        </w:rPr>
      </w:pPr>
      <w:r w:rsidRPr="00163239">
        <w:rPr>
          <w:rFonts w:ascii="宋体" w:cs="宋体" w:hint="eastAsia"/>
          <w:kern w:val="0"/>
          <w:sz w:val="24"/>
          <w:szCs w:val="24"/>
        </w:rPr>
        <w:t>如何从产品的机械结构构架评估产品抗干扰能力</w:t>
      </w:r>
    </w:p>
    <w:p w:rsidR="007F18D8" w:rsidRPr="00EA7680" w:rsidRDefault="007F18D8" w:rsidP="004E1194">
      <w:pPr>
        <w:numPr>
          <w:ilvl w:val="0"/>
          <w:numId w:val="6"/>
        </w:numPr>
        <w:autoSpaceDE w:val="0"/>
        <w:autoSpaceDN w:val="0"/>
        <w:adjustRightInd w:val="0"/>
        <w:ind w:leftChars="200" w:left="840"/>
        <w:jc w:val="left"/>
        <w:rPr>
          <w:rFonts w:ascii="宋体" w:cs="Times New Roman"/>
          <w:kern w:val="0"/>
          <w:sz w:val="24"/>
          <w:szCs w:val="24"/>
        </w:rPr>
      </w:pPr>
      <w:r w:rsidRPr="00163239">
        <w:rPr>
          <w:rFonts w:ascii="宋体" w:cs="宋体" w:hint="eastAsia"/>
          <w:kern w:val="0"/>
          <w:sz w:val="24"/>
          <w:szCs w:val="24"/>
        </w:rPr>
        <w:t>如何从产品的机械结构构架评估产品</w:t>
      </w:r>
      <w:r w:rsidRPr="00163239">
        <w:rPr>
          <w:rFonts w:ascii="宋体" w:cs="宋体"/>
          <w:kern w:val="0"/>
          <w:sz w:val="24"/>
          <w:szCs w:val="24"/>
        </w:rPr>
        <w:t>EMI</w:t>
      </w:r>
    </w:p>
    <w:p w:rsidR="007F18D8" w:rsidRDefault="007F18D8" w:rsidP="004E1194">
      <w:pPr>
        <w:numPr>
          <w:ilvl w:val="0"/>
          <w:numId w:val="6"/>
        </w:numPr>
        <w:autoSpaceDE w:val="0"/>
        <w:autoSpaceDN w:val="0"/>
        <w:adjustRightInd w:val="0"/>
        <w:ind w:leftChars="200" w:left="840"/>
        <w:jc w:val="left"/>
        <w:rPr>
          <w:rFonts w:ascii="宋体" w:cs="Times New Roman"/>
          <w:kern w:val="0"/>
          <w:sz w:val="24"/>
          <w:szCs w:val="24"/>
        </w:rPr>
      </w:pPr>
      <w:r w:rsidRPr="00163239">
        <w:rPr>
          <w:rFonts w:ascii="宋体" w:cs="宋体" w:hint="eastAsia"/>
          <w:kern w:val="0"/>
          <w:sz w:val="24"/>
          <w:szCs w:val="24"/>
        </w:rPr>
        <w:t>产品的</w:t>
      </w:r>
      <w:r w:rsidRPr="00163239">
        <w:rPr>
          <w:rFonts w:ascii="宋体" w:cs="宋体"/>
          <w:kern w:val="0"/>
          <w:sz w:val="24"/>
          <w:szCs w:val="24"/>
        </w:rPr>
        <w:t>EMI</w:t>
      </w:r>
      <w:r w:rsidRPr="00163239">
        <w:rPr>
          <w:rFonts w:ascii="宋体" w:cs="宋体" w:hint="eastAsia"/>
          <w:kern w:val="0"/>
          <w:sz w:val="24"/>
          <w:szCs w:val="24"/>
        </w:rPr>
        <w:t>设计与</w:t>
      </w:r>
      <w:proofErr w:type="gramStart"/>
      <w:r w:rsidRPr="00163239">
        <w:rPr>
          <w:rFonts w:ascii="宋体" w:cs="宋体" w:hint="eastAsia"/>
          <w:kern w:val="0"/>
          <w:sz w:val="24"/>
          <w:szCs w:val="24"/>
        </w:rPr>
        <w:t>与</w:t>
      </w:r>
      <w:proofErr w:type="gramEnd"/>
      <w:r w:rsidRPr="00163239">
        <w:rPr>
          <w:rFonts w:ascii="宋体" w:cs="宋体" w:hint="eastAsia"/>
          <w:kern w:val="0"/>
          <w:sz w:val="24"/>
          <w:szCs w:val="24"/>
        </w:rPr>
        <w:t>抗扰度的设计之间的关系</w:t>
      </w:r>
    </w:p>
    <w:p w:rsidR="007F18D8" w:rsidRDefault="007F18D8" w:rsidP="004E1194">
      <w:pPr>
        <w:numPr>
          <w:ilvl w:val="0"/>
          <w:numId w:val="6"/>
        </w:numPr>
        <w:autoSpaceDE w:val="0"/>
        <w:autoSpaceDN w:val="0"/>
        <w:adjustRightInd w:val="0"/>
        <w:ind w:leftChars="200" w:left="840"/>
        <w:jc w:val="left"/>
        <w:rPr>
          <w:rFonts w:ascii="宋体" w:cs="Times New Roman"/>
          <w:kern w:val="0"/>
          <w:sz w:val="24"/>
          <w:szCs w:val="24"/>
        </w:rPr>
      </w:pPr>
      <w:r w:rsidRPr="00163239">
        <w:rPr>
          <w:rFonts w:ascii="宋体" w:cs="宋体" w:hint="eastAsia"/>
          <w:kern w:val="0"/>
          <w:sz w:val="24"/>
          <w:szCs w:val="24"/>
        </w:rPr>
        <w:t>金属板或金属外壳在产品中的巧妙应用与</w:t>
      </w:r>
      <w:r w:rsidRPr="00163239">
        <w:rPr>
          <w:rFonts w:ascii="宋体" w:cs="宋体"/>
          <w:kern w:val="0"/>
          <w:sz w:val="24"/>
          <w:szCs w:val="24"/>
        </w:rPr>
        <w:t>EMC</w:t>
      </w:r>
    </w:p>
    <w:p w:rsidR="007F18D8" w:rsidRDefault="007F18D8" w:rsidP="004E1194">
      <w:pPr>
        <w:numPr>
          <w:ilvl w:val="0"/>
          <w:numId w:val="6"/>
        </w:numPr>
        <w:autoSpaceDE w:val="0"/>
        <w:autoSpaceDN w:val="0"/>
        <w:adjustRightInd w:val="0"/>
        <w:ind w:leftChars="200" w:left="840"/>
        <w:jc w:val="left"/>
        <w:rPr>
          <w:rFonts w:ascii="宋体" w:cs="Times New Roman"/>
          <w:kern w:val="0"/>
          <w:sz w:val="24"/>
          <w:szCs w:val="24"/>
        </w:rPr>
      </w:pPr>
      <w:r w:rsidRPr="00163239">
        <w:rPr>
          <w:rFonts w:ascii="宋体" w:cs="宋体" w:hint="eastAsia"/>
          <w:kern w:val="0"/>
          <w:sz w:val="24"/>
          <w:szCs w:val="24"/>
        </w:rPr>
        <w:t>如何设计产品接地</w:t>
      </w:r>
    </w:p>
    <w:p w:rsidR="007F18D8" w:rsidRDefault="007F18D8" w:rsidP="004E1194">
      <w:pPr>
        <w:numPr>
          <w:ilvl w:val="0"/>
          <w:numId w:val="6"/>
        </w:numPr>
        <w:autoSpaceDE w:val="0"/>
        <w:autoSpaceDN w:val="0"/>
        <w:adjustRightInd w:val="0"/>
        <w:ind w:leftChars="200" w:left="840"/>
        <w:jc w:val="left"/>
        <w:rPr>
          <w:rFonts w:ascii="宋体" w:cs="Times New Roman"/>
          <w:kern w:val="0"/>
          <w:sz w:val="24"/>
          <w:szCs w:val="24"/>
        </w:rPr>
      </w:pPr>
      <w:r w:rsidRPr="00163239">
        <w:rPr>
          <w:rFonts w:ascii="宋体" w:cs="宋体" w:hint="eastAsia"/>
          <w:kern w:val="0"/>
          <w:sz w:val="24"/>
          <w:szCs w:val="24"/>
        </w:rPr>
        <w:t>如何</w:t>
      </w:r>
      <w:proofErr w:type="gramStart"/>
      <w:r w:rsidRPr="00163239">
        <w:rPr>
          <w:rFonts w:ascii="宋体" w:cs="宋体" w:hint="eastAsia"/>
          <w:kern w:val="0"/>
          <w:sz w:val="24"/>
          <w:szCs w:val="24"/>
        </w:rPr>
        <w:t>设计浮地产品</w:t>
      </w:r>
      <w:proofErr w:type="gramEnd"/>
    </w:p>
    <w:p w:rsidR="007F18D8" w:rsidRPr="00EA7680" w:rsidRDefault="007F18D8" w:rsidP="004E1194">
      <w:pPr>
        <w:numPr>
          <w:ilvl w:val="0"/>
          <w:numId w:val="6"/>
        </w:numPr>
        <w:autoSpaceDE w:val="0"/>
        <w:autoSpaceDN w:val="0"/>
        <w:adjustRightInd w:val="0"/>
        <w:ind w:leftChars="200" w:left="840"/>
        <w:jc w:val="left"/>
        <w:rPr>
          <w:rFonts w:ascii="宋体" w:cs="Times New Roman"/>
          <w:kern w:val="0"/>
          <w:sz w:val="24"/>
          <w:szCs w:val="24"/>
        </w:rPr>
      </w:pPr>
      <w:r w:rsidRPr="00163239">
        <w:rPr>
          <w:rFonts w:ascii="宋体" w:cs="宋体" w:hint="eastAsia"/>
          <w:kern w:val="0"/>
          <w:sz w:val="24"/>
          <w:szCs w:val="24"/>
        </w:rPr>
        <w:t>连接器、电缆与</w:t>
      </w:r>
      <w:r w:rsidRPr="00163239">
        <w:rPr>
          <w:rFonts w:ascii="宋体" w:cs="宋体"/>
          <w:kern w:val="0"/>
          <w:sz w:val="24"/>
          <w:szCs w:val="24"/>
        </w:rPr>
        <w:t>EMC</w:t>
      </w:r>
      <w:r w:rsidRPr="00163239">
        <w:rPr>
          <w:rFonts w:ascii="宋体" w:cs="宋体" w:hint="eastAsia"/>
          <w:kern w:val="0"/>
          <w:sz w:val="24"/>
          <w:szCs w:val="24"/>
        </w:rPr>
        <w:t>的重要性</w:t>
      </w:r>
    </w:p>
    <w:p w:rsidR="007F18D8" w:rsidRPr="00EA7680" w:rsidRDefault="007F18D8" w:rsidP="004E1194">
      <w:pPr>
        <w:numPr>
          <w:ilvl w:val="0"/>
          <w:numId w:val="6"/>
        </w:numPr>
        <w:autoSpaceDE w:val="0"/>
        <w:autoSpaceDN w:val="0"/>
        <w:adjustRightInd w:val="0"/>
        <w:ind w:leftChars="200" w:left="840"/>
        <w:jc w:val="left"/>
        <w:rPr>
          <w:rFonts w:ascii="宋体" w:cs="Times New Roman"/>
          <w:kern w:val="0"/>
          <w:sz w:val="24"/>
          <w:szCs w:val="24"/>
        </w:rPr>
      </w:pPr>
      <w:r w:rsidRPr="00163239">
        <w:rPr>
          <w:rFonts w:ascii="宋体" w:cs="宋体" w:hint="eastAsia"/>
          <w:kern w:val="0"/>
          <w:sz w:val="24"/>
          <w:szCs w:val="24"/>
        </w:rPr>
        <w:t>产品中对外部电缆、连接器的</w:t>
      </w:r>
      <w:r w:rsidRPr="00163239">
        <w:rPr>
          <w:rFonts w:ascii="宋体" w:cs="宋体"/>
          <w:kern w:val="0"/>
          <w:sz w:val="24"/>
          <w:szCs w:val="24"/>
        </w:rPr>
        <w:t>EMC</w:t>
      </w:r>
      <w:r w:rsidRPr="00163239">
        <w:rPr>
          <w:rFonts w:ascii="宋体" w:cs="宋体" w:hint="eastAsia"/>
          <w:kern w:val="0"/>
          <w:sz w:val="24"/>
          <w:szCs w:val="24"/>
        </w:rPr>
        <w:t>风险评估方法</w:t>
      </w:r>
    </w:p>
    <w:p w:rsidR="007F18D8" w:rsidRDefault="007F18D8" w:rsidP="004E1194">
      <w:pPr>
        <w:numPr>
          <w:ilvl w:val="0"/>
          <w:numId w:val="6"/>
        </w:numPr>
        <w:autoSpaceDE w:val="0"/>
        <w:autoSpaceDN w:val="0"/>
        <w:adjustRightInd w:val="0"/>
        <w:ind w:leftChars="200" w:left="840"/>
        <w:jc w:val="left"/>
        <w:rPr>
          <w:rFonts w:ascii="宋体" w:cs="Times New Roman"/>
          <w:kern w:val="0"/>
          <w:sz w:val="24"/>
          <w:szCs w:val="24"/>
        </w:rPr>
      </w:pPr>
      <w:r w:rsidRPr="00163239">
        <w:rPr>
          <w:rFonts w:ascii="宋体" w:cs="宋体" w:hint="eastAsia"/>
          <w:kern w:val="0"/>
          <w:sz w:val="24"/>
          <w:szCs w:val="24"/>
        </w:rPr>
        <w:t>产品内部的互连连接器、电缆与</w:t>
      </w:r>
      <w:r w:rsidRPr="00163239">
        <w:rPr>
          <w:rFonts w:ascii="宋体" w:cs="宋体"/>
          <w:kern w:val="0"/>
          <w:sz w:val="24"/>
          <w:szCs w:val="24"/>
        </w:rPr>
        <w:t>EMC</w:t>
      </w:r>
      <w:r w:rsidRPr="00163239">
        <w:rPr>
          <w:rFonts w:ascii="宋体" w:cs="宋体" w:hint="eastAsia"/>
          <w:kern w:val="0"/>
          <w:sz w:val="24"/>
          <w:szCs w:val="24"/>
        </w:rPr>
        <w:t>设计、分析方法</w:t>
      </w:r>
    </w:p>
    <w:p w:rsidR="007F18D8" w:rsidRPr="00EA7680" w:rsidRDefault="007F18D8" w:rsidP="004E1194">
      <w:pPr>
        <w:numPr>
          <w:ilvl w:val="0"/>
          <w:numId w:val="6"/>
        </w:numPr>
        <w:autoSpaceDE w:val="0"/>
        <w:autoSpaceDN w:val="0"/>
        <w:adjustRightInd w:val="0"/>
        <w:ind w:leftChars="200" w:left="840"/>
        <w:jc w:val="left"/>
        <w:rPr>
          <w:rFonts w:ascii="宋体" w:cs="Times New Roman"/>
          <w:kern w:val="0"/>
          <w:sz w:val="24"/>
          <w:szCs w:val="24"/>
        </w:rPr>
      </w:pPr>
      <w:r w:rsidRPr="00163239">
        <w:rPr>
          <w:rFonts w:ascii="宋体" w:cs="宋体" w:hint="eastAsia"/>
          <w:kern w:val="0"/>
          <w:sz w:val="24"/>
          <w:szCs w:val="24"/>
        </w:rPr>
        <w:t>产品机械结构构架</w:t>
      </w:r>
      <w:r w:rsidRPr="00163239">
        <w:rPr>
          <w:rFonts w:ascii="宋体" w:cs="宋体"/>
          <w:kern w:val="0"/>
          <w:sz w:val="24"/>
          <w:szCs w:val="24"/>
        </w:rPr>
        <w:t>EMC</w:t>
      </w:r>
      <w:r w:rsidRPr="00163239">
        <w:rPr>
          <w:rFonts w:ascii="宋体" w:cs="宋体" w:hint="eastAsia"/>
          <w:kern w:val="0"/>
          <w:sz w:val="24"/>
          <w:szCs w:val="24"/>
        </w:rPr>
        <w:t>问题案例分析</w:t>
      </w:r>
    </w:p>
    <w:p w:rsidR="007F18D8" w:rsidRPr="00163239" w:rsidRDefault="007F18D8" w:rsidP="00EA7680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Times New Roman"/>
          <w:kern w:val="0"/>
          <w:sz w:val="24"/>
          <w:szCs w:val="24"/>
        </w:rPr>
      </w:pPr>
      <w:r w:rsidRPr="00163239">
        <w:rPr>
          <w:rFonts w:ascii="宋体" w:cs="宋体" w:hint="eastAsia"/>
          <w:kern w:val="0"/>
          <w:sz w:val="24"/>
          <w:szCs w:val="24"/>
        </w:rPr>
        <w:t>原理图</w:t>
      </w:r>
      <w:r w:rsidRPr="00163239">
        <w:rPr>
          <w:rFonts w:ascii="宋体" w:cs="宋体"/>
          <w:kern w:val="0"/>
          <w:sz w:val="24"/>
          <w:szCs w:val="24"/>
        </w:rPr>
        <w:t>EMC</w:t>
      </w:r>
      <w:r w:rsidRPr="00163239">
        <w:rPr>
          <w:rFonts w:ascii="宋体" w:cs="宋体" w:hint="eastAsia"/>
          <w:kern w:val="0"/>
          <w:sz w:val="24"/>
          <w:szCs w:val="24"/>
        </w:rPr>
        <w:t>风险评估方法</w:t>
      </w:r>
    </w:p>
    <w:p w:rsidR="007F18D8" w:rsidRDefault="007F18D8" w:rsidP="004E1194">
      <w:pPr>
        <w:numPr>
          <w:ilvl w:val="0"/>
          <w:numId w:val="6"/>
        </w:numPr>
        <w:autoSpaceDE w:val="0"/>
        <w:autoSpaceDN w:val="0"/>
        <w:adjustRightInd w:val="0"/>
        <w:ind w:leftChars="200" w:left="840"/>
        <w:jc w:val="left"/>
        <w:rPr>
          <w:rFonts w:ascii="宋体" w:cs="Times New Roman"/>
          <w:kern w:val="0"/>
          <w:sz w:val="24"/>
          <w:szCs w:val="24"/>
        </w:rPr>
      </w:pPr>
      <w:r w:rsidRPr="00163239">
        <w:rPr>
          <w:rFonts w:ascii="宋体" w:cs="宋体" w:hint="eastAsia"/>
          <w:kern w:val="0"/>
          <w:sz w:val="24"/>
          <w:szCs w:val="24"/>
        </w:rPr>
        <w:t>电路原理图</w:t>
      </w:r>
      <w:r w:rsidRPr="00163239">
        <w:rPr>
          <w:rFonts w:ascii="宋体" w:cs="宋体"/>
          <w:kern w:val="0"/>
          <w:sz w:val="24"/>
          <w:szCs w:val="24"/>
        </w:rPr>
        <w:t>EMC</w:t>
      </w:r>
      <w:r w:rsidRPr="00163239">
        <w:rPr>
          <w:rFonts w:ascii="宋体" w:cs="宋体" w:hint="eastAsia"/>
          <w:kern w:val="0"/>
          <w:sz w:val="24"/>
          <w:szCs w:val="24"/>
        </w:rPr>
        <w:t>风险评估原理</w:t>
      </w:r>
    </w:p>
    <w:p w:rsidR="007F18D8" w:rsidRPr="00EA7680" w:rsidRDefault="007F18D8" w:rsidP="004E1194">
      <w:pPr>
        <w:numPr>
          <w:ilvl w:val="0"/>
          <w:numId w:val="6"/>
        </w:numPr>
        <w:autoSpaceDE w:val="0"/>
        <w:autoSpaceDN w:val="0"/>
        <w:adjustRightInd w:val="0"/>
        <w:ind w:leftChars="200" w:left="840"/>
        <w:jc w:val="left"/>
        <w:rPr>
          <w:rFonts w:ascii="宋体" w:cs="Times New Roman"/>
          <w:kern w:val="0"/>
          <w:sz w:val="24"/>
          <w:szCs w:val="24"/>
        </w:rPr>
      </w:pPr>
      <w:r w:rsidRPr="00163239">
        <w:rPr>
          <w:rFonts w:ascii="宋体" w:cs="宋体" w:hint="eastAsia"/>
          <w:kern w:val="0"/>
          <w:sz w:val="24"/>
          <w:szCs w:val="24"/>
        </w:rPr>
        <w:t>原理图</w:t>
      </w:r>
      <w:r w:rsidRPr="00163239">
        <w:rPr>
          <w:rFonts w:ascii="宋体" w:cs="宋体"/>
          <w:kern w:val="0"/>
          <w:sz w:val="24"/>
          <w:szCs w:val="24"/>
        </w:rPr>
        <w:t>EMC</w:t>
      </w:r>
      <w:r w:rsidRPr="00163239">
        <w:rPr>
          <w:rFonts w:ascii="宋体" w:cs="宋体" w:hint="eastAsia"/>
          <w:kern w:val="0"/>
          <w:sz w:val="24"/>
          <w:szCs w:val="24"/>
        </w:rPr>
        <w:t>风险评估步骤</w:t>
      </w:r>
    </w:p>
    <w:p w:rsidR="007F18D8" w:rsidRDefault="007F18D8" w:rsidP="004E1194">
      <w:pPr>
        <w:numPr>
          <w:ilvl w:val="0"/>
          <w:numId w:val="6"/>
        </w:numPr>
        <w:autoSpaceDE w:val="0"/>
        <w:autoSpaceDN w:val="0"/>
        <w:adjustRightInd w:val="0"/>
        <w:ind w:leftChars="200" w:left="840"/>
        <w:jc w:val="left"/>
        <w:rPr>
          <w:rFonts w:ascii="宋体" w:cs="Times New Roman"/>
          <w:kern w:val="0"/>
          <w:sz w:val="24"/>
          <w:szCs w:val="24"/>
        </w:rPr>
      </w:pPr>
      <w:r w:rsidRPr="00163239">
        <w:rPr>
          <w:rFonts w:ascii="宋体" w:cs="宋体"/>
          <w:kern w:val="0"/>
          <w:sz w:val="24"/>
          <w:szCs w:val="24"/>
        </w:rPr>
        <w:t>PCB</w:t>
      </w:r>
      <w:r w:rsidRPr="00163239">
        <w:rPr>
          <w:rFonts w:ascii="宋体" w:cs="宋体" w:hint="eastAsia"/>
          <w:kern w:val="0"/>
          <w:sz w:val="24"/>
          <w:szCs w:val="24"/>
        </w:rPr>
        <w:t>设计与</w:t>
      </w:r>
      <w:r w:rsidRPr="00163239">
        <w:rPr>
          <w:rFonts w:ascii="宋体" w:cs="宋体"/>
          <w:kern w:val="0"/>
          <w:sz w:val="24"/>
          <w:szCs w:val="24"/>
        </w:rPr>
        <w:t>EMC</w:t>
      </w:r>
      <w:r w:rsidRPr="00163239">
        <w:rPr>
          <w:rFonts w:ascii="宋体" w:cs="宋体" w:hint="eastAsia"/>
          <w:kern w:val="0"/>
          <w:sz w:val="24"/>
          <w:szCs w:val="24"/>
        </w:rPr>
        <w:t>风险评估方法</w:t>
      </w:r>
    </w:p>
    <w:p w:rsidR="007F18D8" w:rsidRDefault="007F18D8" w:rsidP="004E1194">
      <w:pPr>
        <w:numPr>
          <w:ilvl w:val="0"/>
          <w:numId w:val="6"/>
        </w:numPr>
        <w:autoSpaceDE w:val="0"/>
        <w:autoSpaceDN w:val="0"/>
        <w:adjustRightInd w:val="0"/>
        <w:ind w:leftChars="200" w:left="840"/>
        <w:jc w:val="left"/>
        <w:rPr>
          <w:rFonts w:ascii="宋体" w:cs="Times New Roman"/>
          <w:kern w:val="0"/>
          <w:sz w:val="24"/>
          <w:szCs w:val="24"/>
        </w:rPr>
      </w:pPr>
      <w:r w:rsidRPr="00163239">
        <w:rPr>
          <w:rFonts w:ascii="宋体" w:cs="宋体" w:hint="eastAsia"/>
          <w:kern w:val="0"/>
          <w:sz w:val="24"/>
          <w:szCs w:val="24"/>
        </w:rPr>
        <w:t>产品设计开发过程与</w:t>
      </w:r>
      <w:r w:rsidRPr="00163239">
        <w:rPr>
          <w:rFonts w:ascii="宋体" w:cs="宋体"/>
          <w:kern w:val="0"/>
          <w:sz w:val="24"/>
          <w:szCs w:val="24"/>
        </w:rPr>
        <w:t>EMC</w:t>
      </w:r>
      <w:r w:rsidRPr="00163239">
        <w:rPr>
          <w:rFonts w:ascii="宋体" w:cs="宋体" w:hint="eastAsia"/>
          <w:kern w:val="0"/>
          <w:sz w:val="24"/>
          <w:szCs w:val="24"/>
        </w:rPr>
        <w:t>风险评估实例</w:t>
      </w:r>
    </w:p>
    <w:p w:rsidR="007F18D8" w:rsidRPr="00EA7680" w:rsidRDefault="007F18D8" w:rsidP="00EA7680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Times New Roman"/>
          <w:kern w:val="0"/>
          <w:sz w:val="24"/>
          <w:szCs w:val="24"/>
        </w:rPr>
      </w:pPr>
      <w:r w:rsidRPr="00EA7680">
        <w:rPr>
          <w:rFonts w:ascii="宋体" w:cs="宋体" w:hint="eastAsia"/>
          <w:kern w:val="0"/>
          <w:sz w:val="24"/>
          <w:szCs w:val="24"/>
        </w:rPr>
        <w:t>合影留念并参观中国赛宝实验室。</w:t>
      </w:r>
    </w:p>
    <w:p w:rsidR="007F18D8" w:rsidRPr="00E8511A" w:rsidRDefault="007F18D8" w:rsidP="004E1194">
      <w:pPr>
        <w:autoSpaceDE w:val="0"/>
        <w:autoSpaceDN w:val="0"/>
        <w:adjustRightInd w:val="0"/>
        <w:ind w:firstLineChars="200" w:firstLine="480"/>
        <w:jc w:val="left"/>
        <w:rPr>
          <w:rFonts w:ascii="宋体" w:cs="Times New Roman"/>
          <w:color w:val="FF0000"/>
          <w:kern w:val="0"/>
          <w:sz w:val="24"/>
          <w:szCs w:val="24"/>
        </w:rPr>
      </w:pPr>
    </w:p>
    <w:p w:rsidR="007F18D8" w:rsidRPr="004E1194" w:rsidRDefault="007F18D8" w:rsidP="004E1194">
      <w:pPr>
        <w:ind w:left="1181" w:hangingChars="490" w:hanging="1181"/>
        <w:jc w:val="left"/>
        <w:rPr>
          <w:rFonts w:ascii="宋体" w:cs="Times New Roman"/>
          <w:b/>
          <w:bCs/>
          <w:kern w:val="0"/>
          <w:sz w:val="24"/>
          <w:szCs w:val="24"/>
        </w:rPr>
      </w:pPr>
      <w:r w:rsidRPr="00A547C9">
        <w:rPr>
          <w:rFonts w:ascii="宋体" w:cs="宋体" w:hint="eastAsia"/>
          <w:b/>
          <w:bCs/>
          <w:kern w:val="0"/>
          <w:sz w:val="24"/>
          <w:szCs w:val="24"/>
        </w:rPr>
        <w:t>培训对象：</w:t>
      </w:r>
      <w:r w:rsidRPr="00EA7680">
        <w:rPr>
          <w:rFonts w:ascii="宋体" w:hAnsi="宋体" w:cs="宋体" w:hint="eastAsia"/>
          <w:spacing w:val="12"/>
          <w:sz w:val="24"/>
          <w:szCs w:val="24"/>
        </w:rPr>
        <w:t>研发部门主管、</w:t>
      </w:r>
      <w:r w:rsidRPr="00EA7680">
        <w:rPr>
          <w:rFonts w:ascii="宋体" w:hAnsi="宋体" w:cs="宋体"/>
          <w:spacing w:val="12"/>
          <w:sz w:val="24"/>
          <w:szCs w:val="24"/>
        </w:rPr>
        <w:t>EMC</w:t>
      </w:r>
      <w:r w:rsidRPr="00EA7680">
        <w:rPr>
          <w:rFonts w:ascii="宋体" w:hAnsi="宋体" w:cs="宋体" w:hint="eastAsia"/>
          <w:spacing w:val="12"/>
          <w:sz w:val="24"/>
          <w:szCs w:val="24"/>
        </w:rPr>
        <w:t>设计、测试、认证、硬件开发、</w:t>
      </w:r>
      <w:r w:rsidRPr="00EA7680">
        <w:rPr>
          <w:rFonts w:ascii="宋体" w:hAnsi="宋体" w:cs="宋体"/>
          <w:spacing w:val="12"/>
          <w:sz w:val="24"/>
          <w:szCs w:val="24"/>
        </w:rPr>
        <w:t>PCB LAYOUT</w:t>
      </w:r>
      <w:r w:rsidRPr="00EA7680">
        <w:rPr>
          <w:rFonts w:ascii="宋体" w:hAnsi="宋体" w:cs="宋体" w:hint="eastAsia"/>
          <w:spacing w:val="12"/>
          <w:sz w:val="24"/>
          <w:szCs w:val="24"/>
        </w:rPr>
        <w:t>、结构设计、系统工程师及主管。</w:t>
      </w:r>
    </w:p>
    <w:p w:rsidR="007F18D8" w:rsidRDefault="007F18D8" w:rsidP="00A547C9">
      <w:pPr>
        <w:jc w:val="left"/>
        <w:rPr>
          <w:rFonts w:ascii="宋体" w:cs="Times New Roman"/>
          <w:kern w:val="0"/>
          <w:sz w:val="24"/>
          <w:szCs w:val="24"/>
        </w:rPr>
      </w:pPr>
    </w:p>
    <w:p w:rsidR="007F18D8" w:rsidRPr="004E1194" w:rsidRDefault="007F18D8" w:rsidP="004E1194">
      <w:pPr>
        <w:jc w:val="left"/>
        <w:rPr>
          <w:rFonts w:ascii="宋体" w:cs="Times New Roman"/>
          <w:b/>
          <w:bCs/>
          <w:kern w:val="0"/>
          <w:sz w:val="24"/>
          <w:szCs w:val="24"/>
        </w:rPr>
      </w:pPr>
      <w:r w:rsidRPr="00A547C9">
        <w:rPr>
          <w:rFonts w:ascii="宋体" w:cs="宋体" w:hint="eastAsia"/>
          <w:b/>
          <w:bCs/>
          <w:kern w:val="0"/>
          <w:sz w:val="24"/>
          <w:szCs w:val="24"/>
        </w:rPr>
        <w:t>培训目的：</w:t>
      </w:r>
      <w:r w:rsidRPr="00EA7680">
        <w:rPr>
          <w:rFonts w:ascii="宋体" w:hAnsi="宋体" w:cs="宋体" w:hint="eastAsia"/>
          <w:spacing w:val="12"/>
          <w:sz w:val="24"/>
          <w:szCs w:val="24"/>
        </w:rPr>
        <w:t>提高产品</w:t>
      </w:r>
      <w:r w:rsidRPr="00EA7680">
        <w:rPr>
          <w:rFonts w:ascii="宋体" w:hAnsi="宋体" w:cs="宋体"/>
          <w:spacing w:val="12"/>
          <w:sz w:val="24"/>
          <w:szCs w:val="24"/>
        </w:rPr>
        <w:t>EMC</w:t>
      </w:r>
      <w:r w:rsidRPr="00EA7680">
        <w:rPr>
          <w:rFonts w:ascii="宋体" w:hAnsi="宋体" w:cs="宋体" w:hint="eastAsia"/>
          <w:spacing w:val="12"/>
          <w:sz w:val="24"/>
          <w:szCs w:val="24"/>
        </w:rPr>
        <w:t>设计水平，提高产品</w:t>
      </w:r>
      <w:r w:rsidRPr="00EA7680">
        <w:rPr>
          <w:rFonts w:ascii="宋体" w:hAnsi="宋体" w:cs="宋体"/>
          <w:spacing w:val="12"/>
          <w:sz w:val="24"/>
          <w:szCs w:val="24"/>
        </w:rPr>
        <w:t>EMC</w:t>
      </w:r>
      <w:r w:rsidRPr="00EA7680">
        <w:rPr>
          <w:rFonts w:ascii="宋体" w:hAnsi="宋体" w:cs="宋体" w:hint="eastAsia"/>
          <w:spacing w:val="12"/>
          <w:sz w:val="24"/>
          <w:szCs w:val="24"/>
        </w:rPr>
        <w:t>认证通过率。</w:t>
      </w:r>
    </w:p>
    <w:p w:rsidR="007F18D8" w:rsidRPr="00A547C9" w:rsidRDefault="007F18D8" w:rsidP="00A547C9">
      <w:pPr>
        <w:jc w:val="left"/>
        <w:rPr>
          <w:rFonts w:ascii="宋体" w:cs="Times New Roman"/>
          <w:color w:val="FF0000"/>
          <w:kern w:val="0"/>
          <w:sz w:val="24"/>
          <w:szCs w:val="24"/>
        </w:rPr>
      </w:pPr>
    </w:p>
    <w:p w:rsidR="007F18D8" w:rsidRDefault="007F18D8" w:rsidP="00E8511A">
      <w:pPr>
        <w:autoSpaceDE w:val="0"/>
        <w:autoSpaceDN w:val="0"/>
        <w:adjustRightInd w:val="0"/>
        <w:jc w:val="left"/>
        <w:rPr>
          <w:rFonts w:ascii="宋体" w:cs="Times New Roman"/>
          <w:kern w:val="0"/>
          <w:sz w:val="24"/>
          <w:szCs w:val="24"/>
        </w:rPr>
      </w:pPr>
      <w:r w:rsidRPr="00A547C9">
        <w:rPr>
          <w:rFonts w:ascii="宋体" w:cs="宋体" w:hint="eastAsia"/>
          <w:b/>
          <w:bCs/>
          <w:kern w:val="0"/>
          <w:sz w:val="24"/>
          <w:szCs w:val="24"/>
        </w:rPr>
        <w:t>培训时间：</w:t>
      </w:r>
      <w:r w:rsidR="002D2423">
        <w:rPr>
          <w:rFonts w:ascii="宋体" w:cs="宋体"/>
          <w:kern w:val="0"/>
          <w:sz w:val="24"/>
          <w:szCs w:val="24"/>
        </w:rPr>
        <w:t xml:space="preserve"> 2015</w:t>
      </w:r>
      <w:r>
        <w:rPr>
          <w:rFonts w:ascii="宋体" w:cs="宋体" w:hint="eastAsia"/>
          <w:kern w:val="0"/>
          <w:sz w:val="24"/>
          <w:szCs w:val="24"/>
        </w:rPr>
        <w:t>年</w:t>
      </w:r>
      <w:r>
        <w:rPr>
          <w:rFonts w:ascii="宋体" w:cs="宋体"/>
          <w:kern w:val="0"/>
          <w:sz w:val="24"/>
          <w:szCs w:val="24"/>
        </w:rPr>
        <w:t>5</w:t>
      </w:r>
      <w:r>
        <w:rPr>
          <w:rFonts w:ascii="宋体" w:cs="宋体" w:hint="eastAsia"/>
          <w:kern w:val="0"/>
          <w:sz w:val="24"/>
          <w:szCs w:val="24"/>
        </w:rPr>
        <w:t>月</w:t>
      </w:r>
      <w:r w:rsidR="002D2423">
        <w:rPr>
          <w:rFonts w:ascii="宋体" w:cs="宋体" w:hint="eastAsia"/>
          <w:kern w:val="0"/>
          <w:sz w:val="24"/>
          <w:szCs w:val="24"/>
        </w:rPr>
        <w:t>28</w:t>
      </w:r>
      <w:r>
        <w:rPr>
          <w:rFonts w:ascii="宋体" w:cs="宋体" w:hint="eastAsia"/>
          <w:kern w:val="0"/>
          <w:sz w:val="24"/>
          <w:szCs w:val="24"/>
        </w:rPr>
        <w:t>日</w:t>
      </w:r>
      <w:r>
        <w:rPr>
          <w:rFonts w:ascii="宋体" w:cs="宋体"/>
          <w:kern w:val="0"/>
          <w:sz w:val="24"/>
          <w:szCs w:val="24"/>
        </w:rPr>
        <w:t>-5</w:t>
      </w:r>
      <w:r>
        <w:rPr>
          <w:rFonts w:ascii="宋体" w:cs="宋体" w:hint="eastAsia"/>
          <w:kern w:val="0"/>
          <w:sz w:val="24"/>
          <w:szCs w:val="24"/>
        </w:rPr>
        <w:t>月</w:t>
      </w:r>
      <w:r w:rsidR="002D2423">
        <w:rPr>
          <w:rFonts w:ascii="宋体" w:cs="宋体" w:hint="eastAsia"/>
          <w:kern w:val="0"/>
          <w:sz w:val="24"/>
          <w:szCs w:val="24"/>
        </w:rPr>
        <w:t>29</w:t>
      </w:r>
      <w:r>
        <w:rPr>
          <w:rFonts w:ascii="宋体" w:cs="宋体" w:hint="eastAsia"/>
          <w:kern w:val="0"/>
          <w:sz w:val="24"/>
          <w:szCs w:val="24"/>
        </w:rPr>
        <w:t>日</w:t>
      </w:r>
    </w:p>
    <w:p w:rsidR="007F18D8" w:rsidRDefault="007F18D8" w:rsidP="004E1194">
      <w:pPr>
        <w:autoSpaceDE w:val="0"/>
        <w:autoSpaceDN w:val="0"/>
        <w:adjustRightInd w:val="0"/>
        <w:ind w:firstLineChars="550" w:firstLine="1320"/>
        <w:jc w:val="left"/>
        <w:rPr>
          <w:rFonts w:ascii="宋体" w:cs="Times New Roman"/>
          <w:kern w:val="0"/>
          <w:sz w:val="24"/>
          <w:szCs w:val="24"/>
        </w:rPr>
      </w:pPr>
      <w:r w:rsidRPr="009F1BE1">
        <w:rPr>
          <w:rFonts w:ascii="宋体" w:cs="宋体" w:hint="eastAsia"/>
          <w:kern w:val="0"/>
          <w:sz w:val="24"/>
          <w:szCs w:val="24"/>
        </w:rPr>
        <w:t>上午：</w:t>
      </w:r>
      <w:r w:rsidRPr="009F1BE1">
        <w:rPr>
          <w:rFonts w:ascii="宋体" w:cs="宋体"/>
          <w:kern w:val="0"/>
          <w:sz w:val="24"/>
          <w:szCs w:val="24"/>
        </w:rPr>
        <w:t xml:space="preserve">9:00 </w:t>
      </w:r>
      <w:r w:rsidRPr="009F1BE1">
        <w:rPr>
          <w:rFonts w:ascii="宋体" w:cs="宋体" w:hint="eastAsia"/>
          <w:kern w:val="0"/>
          <w:sz w:val="24"/>
          <w:szCs w:val="24"/>
        </w:rPr>
        <w:t>至</w:t>
      </w:r>
      <w:r w:rsidRPr="009F1BE1">
        <w:rPr>
          <w:rFonts w:ascii="宋体" w:cs="宋体"/>
          <w:kern w:val="0"/>
          <w:sz w:val="24"/>
          <w:szCs w:val="24"/>
        </w:rPr>
        <w:t>12:00</w:t>
      </w:r>
      <w:r w:rsidRPr="009F1BE1">
        <w:rPr>
          <w:rFonts w:ascii="宋体" w:cs="宋体" w:hint="eastAsia"/>
          <w:kern w:val="0"/>
          <w:sz w:val="24"/>
          <w:szCs w:val="24"/>
        </w:rPr>
        <w:t>；下午：</w:t>
      </w:r>
      <w:r w:rsidRPr="009F1BE1">
        <w:rPr>
          <w:rFonts w:ascii="宋体" w:cs="宋体"/>
          <w:kern w:val="0"/>
          <w:sz w:val="24"/>
          <w:szCs w:val="24"/>
        </w:rPr>
        <w:t xml:space="preserve">14:00 </w:t>
      </w:r>
      <w:r w:rsidRPr="009F1BE1">
        <w:rPr>
          <w:rFonts w:ascii="宋体" w:cs="宋体" w:hint="eastAsia"/>
          <w:kern w:val="0"/>
          <w:sz w:val="24"/>
          <w:szCs w:val="24"/>
        </w:rPr>
        <w:t>至</w:t>
      </w:r>
      <w:r w:rsidRPr="009F1BE1">
        <w:rPr>
          <w:rFonts w:ascii="宋体" w:cs="宋体"/>
          <w:kern w:val="0"/>
          <w:sz w:val="24"/>
          <w:szCs w:val="24"/>
        </w:rPr>
        <w:t>17:00</w:t>
      </w:r>
      <w:r w:rsidRPr="009F1BE1">
        <w:rPr>
          <w:rFonts w:ascii="宋体" w:cs="宋体" w:hint="eastAsia"/>
          <w:kern w:val="0"/>
          <w:sz w:val="24"/>
          <w:szCs w:val="24"/>
        </w:rPr>
        <w:t>（</w:t>
      </w:r>
      <w:r w:rsidRPr="009F1BE1">
        <w:rPr>
          <w:rFonts w:ascii="宋体" w:cs="宋体"/>
          <w:kern w:val="0"/>
          <w:sz w:val="24"/>
          <w:szCs w:val="24"/>
        </w:rPr>
        <w:t>8</w:t>
      </w:r>
      <w:r w:rsidRPr="009F1BE1">
        <w:rPr>
          <w:rFonts w:ascii="宋体" w:cs="宋体" w:hint="eastAsia"/>
          <w:kern w:val="0"/>
          <w:sz w:val="24"/>
          <w:szCs w:val="24"/>
        </w:rPr>
        <w:t>：</w:t>
      </w:r>
      <w:r w:rsidRPr="009F1BE1">
        <w:rPr>
          <w:rFonts w:ascii="宋体" w:cs="宋体"/>
          <w:kern w:val="0"/>
          <w:sz w:val="24"/>
          <w:szCs w:val="24"/>
        </w:rPr>
        <w:t xml:space="preserve">45-9:00 </w:t>
      </w:r>
      <w:r w:rsidRPr="009F1BE1">
        <w:rPr>
          <w:rFonts w:ascii="宋体" w:cs="宋体" w:hint="eastAsia"/>
          <w:kern w:val="0"/>
          <w:sz w:val="24"/>
          <w:szCs w:val="24"/>
        </w:rPr>
        <w:t>签到）</w:t>
      </w:r>
    </w:p>
    <w:p w:rsidR="007F18D8" w:rsidRPr="009F1BE1" w:rsidRDefault="007F18D8" w:rsidP="004E1194">
      <w:pPr>
        <w:autoSpaceDE w:val="0"/>
        <w:autoSpaceDN w:val="0"/>
        <w:adjustRightInd w:val="0"/>
        <w:ind w:firstLineChars="550" w:firstLine="1320"/>
        <w:jc w:val="left"/>
        <w:rPr>
          <w:rFonts w:ascii="宋体" w:cs="Times New Roman"/>
          <w:kern w:val="0"/>
          <w:sz w:val="24"/>
          <w:szCs w:val="24"/>
        </w:rPr>
      </w:pPr>
    </w:p>
    <w:p w:rsidR="007F18D8" w:rsidRPr="009F1BE1" w:rsidRDefault="007F18D8" w:rsidP="00A547C9">
      <w:pPr>
        <w:autoSpaceDE w:val="0"/>
        <w:autoSpaceDN w:val="0"/>
        <w:adjustRightInd w:val="0"/>
        <w:jc w:val="left"/>
        <w:rPr>
          <w:rFonts w:ascii="宋体" w:cs="Times New Roman"/>
          <w:kern w:val="0"/>
          <w:sz w:val="24"/>
          <w:szCs w:val="24"/>
        </w:rPr>
      </w:pPr>
      <w:r w:rsidRPr="009F1BE1">
        <w:rPr>
          <w:rFonts w:ascii="宋体" w:cs="宋体" w:hint="eastAsia"/>
          <w:b/>
          <w:bCs/>
          <w:kern w:val="0"/>
          <w:sz w:val="24"/>
          <w:szCs w:val="24"/>
        </w:rPr>
        <w:t>培训地点：</w:t>
      </w:r>
      <w:r w:rsidRPr="009F1BE1">
        <w:rPr>
          <w:rFonts w:ascii="宋体" w:cs="宋体" w:hint="eastAsia"/>
          <w:kern w:val="0"/>
          <w:sz w:val="24"/>
          <w:szCs w:val="24"/>
        </w:rPr>
        <w:t>广州市天河区东莞庄路</w:t>
      </w:r>
      <w:r w:rsidRPr="009F1BE1">
        <w:rPr>
          <w:rFonts w:ascii="宋体" w:cs="宋体"/>
          <w:kern w:val="0"/>
          <w:sz w:val="24"/>
          <w:szCs w:val="24"/>
        </w:rPr>
        <w:t xml:space="preserve">110 </w:t>
      </w:r>
      <w:r w:rsidRPr="009F1BE1">
        <w:rPr>
          <w:rFonts w:ascii="宋体" w:cs="宋体" w:hint="eastAsia"/>
          <w:kern w:val="0"/>
          <w:sz w:val="24"/>
          <w:szCs w:val="24"/>
        </w:rPr>
        <w:t>号</w:t>
      </w:r>
    </w:p>
    <w:p w:rsidR="007F18D8" w:rsidRDefault="007F18D8" w:rsidP="004E1194">
      <w:pPr>
        <w:autoSpaceDE w:val="0"/>
        <w:autoSpaceDN w:val="0"/>
        <w:adjustRightInd w:val="0"/>
        <w:ind w:firstLineChars="500" w:firstLine="1200"/>
        <w:jc w:val="left"/>
        <w:rPr>
          <w:rFonts w:ascii="宋体" w:cs="Times New Roman"/>
          <w:kern w:val="0"/>
          <w:sz w:val="24"/>
          <w:szCs w:val="24"/>
        </w:rPr>
      </w:pPr>
      <w:r w:rsidRPr="009F1BE1">
        <w:rPr>
          <w:rFonts w:ascii="宋体" w:cs="宋体" w:hint="eastAsia"/>
          <w:kern w:val="0"/>
          <w:sz w:val="24"/>
          <w:szCs w:val="24"/>
        </w:rPr>
        <w:t>中国赛宝实验室</w:t>
      </w:r>
      <w:r w:rsidRPr="009F1BE1">
        <w:rPr>
          <w:rFonts w:ascii="宋体" w:cs="宋体"/>
          <w:kern w:val="0"/>
          <w:sz w:val="24"/>
          <w:szCs w:val="24"/>
        </w:rPr>
        <w:t>(</w:t>
      </w:r>
      <w:r w:rsidRPr="009F1BE1">
        <w:rPr>
          <w:rFonts w:ascii="宋体" w:cs="宋体" w:hint="eastAsia"/>
          <w:kern w:val="0"/>
          <w:sz w:val="24"/>
          <w:szCs w:val="24"/>
        </w:rPr>
        <w:t>工信部电子第五研究所</w:t>
      </w:r>
      <w:r w:rsidRPr="009F1BE1">
        <w:rPr>
          <w:rFonts w:ascii="宋体" w:cs="宋体"/>
          <w:kern w:val="0"/>
          <w:sz w:val="24"/>
          <w:szCs w:val="24"/>
        </w:rPr>
        <w:t xml:space="preserve">) </w:t>
      </w:r>
      <w:r w:rsidRPr="009F1BE1">
        <w:rPr>
          <w:rFonts w:ascii="宋体" w:cs="宋体" w:hint="eastAsia"/>
          <w:kern w:val="0"/>
          <w:sz w:val="24"/>
          <w:szCs w:val="24"/>
        </w:rPr>
        <w:t>教学楼</w:t>
      </w:r>
    </w:p>
    <w:p w:rsidR="007F18D8" w:rsidRPr="009F1BE1" w:rsidRDefault="007F18D8" w:rsidP="004E1194">
      <w:pPr>
        <w:autoSpaceDE w:val="0"/>
        <w:autoSpaceDN w:val="0"/>
        <w:adjustRightInd w:val="0"/>
        <w:ind w:firstLineChars="500" w:firstLine="1200"/>
        <w:jc w:val="left"/>
        <w:rPr>
          <w:rFonts w:ascii="宋体" w:cs="Times New Roman"/>
          <w:kern w:val="0"/>
          <w:sz w:val="24"/>
          <w:szCs w:val="24"/>
        </w:rPr>
      </w:pPr>
    </w:p>
    <w:p w:rsidR="007F18D8" w:rsidRPr="004E1194" w:rsidRDefault="007F18D8" w:rsidP="004E1194">
      <w:pPr>
        <w:autoSpaceDE w:val="0"/>
        <w:autoSpaceDN w:val="0"/>
        <w:adjustRightInd w:val="0"/>
        <w:jc w:val="left"/>
        <w:rPr>
          <w:rFonts w:ascii="宋体" w:cs="Times New Roman"/>
          <w:b/>
          <w:bCs/>
          <w:kern w:val="0"/>
          <w:sz w:val="24"/>
          <w:szCs w:val="24"/>
        </w:rPr>
      </w:pPr>
      <w:r w:rsidRPr="009F1BE1">
        <w:rPr>
          <w:rFonts w:ascii="宋体" w:cs="宋体" w:hint="eastAsia"/>
          <w:b/>
          <w:bCs/>
          <w:kern w:val="0"/>
          <w:sz w:val="24"/>
          <w:szCs w:val="24"/>
        </w:rPr>
        <w:t>培训证书：</w:t>
      </w:r>
      <w:r w:rsidRPr="006E3DE3">
        <w:rPr>
          <w:rFonts w:ascii="宋体" w:hAnsi="宋体" w:cs="宋体" w:hint="eastAsia"/>
          <w:spacing w:val="12"/>
          <w:sz w:val="24"/>
          <w:szCs w:val="24"/>
        </w:rPr>
        <w:t>赛</w:t>
      </w:r>
      <w:proofErr w:type="gramStart"/>
      <w:r w:rsidRPr="006E3DE3">
        <w:rPr>
          <w:rFonts w:ascii="宋体" w:hAnsi="宋体" w:cs="宋体" w:hint="eastAsia"/>
          <w:spacing w:val="12"/>
          <w:sz w:val="24"/>
          <w:szCs w:val="24"/>
        </w:rPr>
        <w:t>宝技术</w:t>
      </w:r>
      <w:proofErr w:type="gramEnd"/>
      <w:r w:rsidRPr="006E3DE3">
        <w:rPr>
          <w:rFonts w:ascii="宋体" w:hAnsi="宋体" w:cs="宋体" w:hint="eastAsia"/>
          <w:spacing w:val="12"/>
          <w:sz w:val="24"/>
          <w:szCs w:val="24"/>
        </w:rPr>
        <w:t>培训中心培训证书</w:t>
      </w:r>
      <w:r>
        <w:rPr>
          <w:rFonts w:ascii="宋体" w:hAnsi="宋体" w:cs="宋体" w:hint="eastAsia"/>
          <w:spacing w:val="12"/>
          <w:sz w:val="24"/>
          <w:szCs w:val="24"/>
        </w:rPr>
        <w:t>。</w:t>
      </w:r>
    </w:p>
    <w:p w:rsidR="007F18D8" w:rsidRPr="00EA7680" w:rsidRDefault="007F18D8" w:rsidP="00A547C9">
      <w:pPr>
        <w:autoSpaceDE w:val="0"/>
        <w:autoSpaceDN w:val="0"/>
        <w:adjustRightInd w:val="0"/>
        <w:jc w:val="left"/>
        <w:rPr>
          <w:rFonts w:ascii="宋体" w:cs="Times New Roman"/>
          <w:b/>
          <w:bCs/>
          <w:kern w:val="0"/>
          <w:sz w:val="24"/>
          <w:szCs w:val="24"/>
        </w:rPr>
      </w:pPr>
    </w:p>
    <w:p w:rsidR="007F18D8" w:rsidRPr="00E8511A" w:rsidRDefault="007F18D8" w:rsidP="004E1194">
      <w:pPr>
        <w:autoSpaceDE w:val="0"/>
        <w:autoSpaceDN w:val="0"/>
        <w:adjustRightInd w:val="0"/>
        <w:ind w:left="1181" w:hangingChars="490" w:hanging="1181"/>
        <w:jc w:val="left"/>
        <w:rPr>
          <w:rFonts w:ascii="宋体" w:cs="Times New Roman"/>
          <w:kern w:val="0"/>
          <w:sz w:val="24"/>
          <w:szCs w:val="24"/>
        </w:rPr>
      </w:pPr>
      <w:r w:rsidRPr="00FA6897">
        <w:rPr>
          <w:rFonts w:ascii="宋体" w:cs="宋体" w:hint="eastAsia"/>
          <w:b/>
          <w:bCs/>
          <w:kern w:val="0"/>
          <w:sz w:val="24"/>
          <w:szCs w:val="24"/>
        </w:rPr>
        <w:t>报名办法：</w:t>
      </w:r>
      <w:r w:rsidRPr="00E8511A">
        <w:rPr>
          <w:rFonts w:ascii="宋体" w:cs="宋体" w:hint="eastAsia"/>
          <w:kern w:val="0"/>
          <w:sz w:val="24"/>
          <w:szCs w:val="24"/>
        </w:rPr>
        <w:t>填妥报名回执表后发送至</w:t>
      </w:r>
      <w:r w:rsidRPr="00E8511A">
        <w:rPr>
          <w:rFonts w:ascii="宋体" w:cs="宋体"/>
          <w:kern w:val="0"/>
          <w:sz w:val="24"/>
          <w:szCs w:val="24"/>
        </w:rPr>
        <w:t>saibaopx@163.com</w:t>
      </w:r>
      <w:r w:rsidRPr="00E8511A">
        <w:rPr>
          <w:rFonts w:ascii="宋体" w:cs="宋体" w:hint="eastAsia"/>
          <w:kern w:val="0"/>
          <w:sz w:val="24"/>
          <w:szCs w:val="24"/>
        </w:rPr>
        <w:t>或传真至</w:t>
      </w:r>
      <w:r w:rsidRPr="00E8511A">
        <w:rPr>
          <w:rFonts w:ascii="宋体" w:cs="宋体"/>
          <w:kern w:val="0"/>
          <w:sz w:val="24"/>
          <w:szCs w:val="24"/>
        </w:rPr>
        <w:t>020-</w:t>
      </w:r>
      <w:r w:rsidRPr="009A4C68">
        <w:t xml:space="preserve"> </w:t>
      </w:r>
      <w:r w:rsidRPr="009A4C68">
        <w:rPr>
          <w:rFonts w:ascii="宋体" w:cs="宋体"/>
          <w:kern w:val="0"/>
          <w:sz w:val="24"/>
          <w:szCs w:val="24"/>
        </w:rPr>
        <w:t>87236852</w:t>
      </w:r>
      <w:r w:rsidRPr="00E8511A">
        <w:rPr>
          <w:rFonts w:ascii="宋体" w:cs="宋体" w:hint="eastAsia"/>
          <w:kern w:val="0"/>
          <w:sz w:val="24"/>
          <w:szCs w:val="24"/>
        </w:rPr>
        <w:t>。请务必于</w:t>
      </w:r>
      <w:r w:rsidRPr="00E8511A">
        <w:rPr>
          <w:rFonts w:ascii="宋体" w:cs="宋体"/>
          <w:kern w:val="0"/>
          <w:sz w:val="24"/>
          <w:szCs w:val="24"/>
        </w:rPr>
        <w:t xml:space="preserve">2015 </w:t>
      </w:r>
      <w:r w:rsidRPr="00E8511A">
        <w:rPr>
          <w:rFonts w:ascii="宋体" w:cs="宋体" w:hint="eastAsia"/>
          <w:kern w:val="0"/>
          <w:sz w:val="24"/>
          <w:szCs w:val="24"/>
        </w:rPr>
        <w:t>年</w:t>
      </w:r>
      <w:r w:rsidR="00AF1D27">
        <w:rPr>
          <w:rFonts w:ascii="宋体" w:cs="宋体" w:hint="eastAsia"/>
          <w:kern w:val="0"/>
          <w:sz w:val="24"/>
          <w:szCs w:val="24"/>
        </w:rPr>
        <w:t>5</w:t>
      </w:r>
      <w:r w:rsidRPr="00E8511A">
        <w:rPr>
          <w:rFonts w:ascii="宋体" w:cs="宋体" w:hint="eastAsia"/>
          <w:kern w:val="0"/>
          <w:sz w:val="24"/>
          <w:szCs w:val="24"/>
        </w:rPr>
        <w:t>月</w:t>
      </w:r>
      <w:r w:rsidR="00AF1D27">
        <w:rPr>
          <w:rFonts w:ascii="宋体" w:cs="宋体" w:hint="eastAsia"/>
          <w:kern w:val="0"/>
          <w:sz w:val="24"/>
          <w:szCs w:val="24"/>
        </w:rPr>
        <w:t>2</w:t>
      </w:r>
      <w:r w:rsidR="00AD1F24">
        <w:rPr>
          <w:rFonts w:ascii="宋体" w:cs="宋体" w:hint="eastAsia"/>
          <w:kern w:val="0"/>
          <w:sz w:val="24"/>
          <w:szCs w:val="24"/>
        </w:rPr>
        <w:t>5</w:t>
      </w:r>
      <w:r w:rsidRPr="00E8511A">
        <w:rPr>
          <w:rFonts w:ascii="宋体" w:cs="宋体" w:hint="eastAsia"/>
          <w:kern w:val="0"/>
          <w:sz w:val="24"/>
          <w:szCs w:val="24"/>
        </w:rPr>
        <w:t>日前将回执表发至我处。</w:t>
      </w:r>
    </w:p>
    <w:p w:rsidR="004E1194" w:rsidRDefault="004E1194" w:rsidP="004E1194">
      <w:pPr>
        <w:autoSpaceDE w:val="0"/>
        <w:autoSpaceDN w:val="0"/>
        <w:adjustRightInd w:val="0"/>
        <w:ind w:left="1181" w:hangingChars="490" w:hanging="1181"/>
        <w:jc w:val="left"/>
        <w:rPr>
          <w:rFonts w:ascii="宋体" w:cs="宋体"/>
          <w:b/>
          <w:bCs/>
          <w:kern w:val="0"/>
          <w:sz w:val="24"/>
          <w:szCs w:val="24"/>
        </w:rPr>
      </w:pPr>
    </w:p>
    <w:p w:rsidR="007F18D8" w:rsidRPr="00E8511A" w:rsidRDefault="007F18D8" w:rsidP="004E1194">
      <w:pPr>
        <w:autoSpaceDE w:val="0"/>
        <w:autoSpaceDN w:val="0"/>
        <w:adjustRightInd w:val="0"/>
        <w:ind w:left="1181" w:hangingChars="490" w:hanging="1181"/>
        <w:jc w:val="left"/>
        <w:rPr>
          <w:rFonts w:ascii="宋体" w:cs="Times New Roman"/>
          <w:kern w:val="0"/>
          <w:sz w:val="24"/>
          <w:szCs w:val="24"/>
        </w:rPr>
      </w:pPr>
      <w:r w:rsidRPr="00FA6897">
        <w:rPr>
          <w:rFonts w:ascii="宋体" w:cs="宋体" w:hint="eastAsia"/>
          <w:b/>
          <w:bCs/>
          <w:kern w:val="0"/>
          <w:sz w:val="24"/>
          <w:szCs w:val="24"/>
        </w:rPr>
        <w:t>培训费用：</w:t>
      </w:r>
      <w:r w:rsidRPr="00E8511A">
        <w:rPr>
          <w:rFonts w:ascii="宋体" w:cs="宋体" w:hint="eastAsia"/>
          <w:kern w:val="0"/>
          <w:sz w:val="24"/>
          <w:szCs w:val="24"/>
        </w:rPr>
        <w:t>￥</w:t>
      </w:r>
      <w:r w:rsidRPr="00E8511A">
        <w:rPr>
          <w:rFonts w:ascii="宋体" w:cs="宋体"/>
          <w:kern w:val="0"/>
          <w:sz w:val="24"/>
          <w:szCs w:val="24"/>
          <w:u w:val="single"/>
        </w:rPr>
        <w:t xml:space="preserve"> </w:t>
      </w:r>
      <w:r>
        <w:rPr>
          <w:rFonts w:ascii="宋体" w:cs="宋体"/>
          <w:kern w:val="0"/>
          <w:sz w:val="24"/>
          <w:szCs w:val="24"/>
          <w:u w:val="single"/>
        </w:rPr>
        <w:t>3000</w:t>
      </w:r>
      <w:r w:rsidRPr="00E8511A">
        <w:rPr>
          <w:rFonts w:ascii="宋体" w:cs="宋体"/>
          <w:kern w:val="0"/>
          <w:sz w:val="24"/>
          <w:szCs w:val="24"/>
          <w:u w:val="single"/>
        </w:rPr>
        <w:t xml:space="preserve">  </w:t>
      </w:r>
      <w:r w:rsidRPr="00E8511A">
        <w:rPr>
          <w:rFonts w:ascii="宋体" w:cs="宋体"/>
          <w:kern w:val="0"/>
          <w:sz w:val="24"/>
          <w:szCs w:val="24"/>
        </w:rPr>
        <w:t>/</w:t>
      </w:r>
      <w:r w:rsidRPr="00E8511A">
        <w:rPr>
          <w:rFonts w:ascii="宋体" w:cs="宋体" w:hint="eastAsia"/>
          <w:kern w:val="0"/>
          <w:sz w:val="24"/>
          <w:szCs w:val="24"/>
        </w:rPr>
        <w:t>人（含授课费，资料费，会务费、证书费、午餐费、不包括住宿费）</w:t>
      </w:r>
    </w:p>
    <w:p w:rsidR="007F18D8" w:rsidRPr="00E8511A" w:rsidRDefault="007F18D8" w:rsidP="00A547C9">
      <w:pPr>
        <w:autoSpaceDE w:val="0"/>
        <w:autoSpaceDN w:val="0"/>
        <w:adjustRightInd w:val="0"/>
        <w:jc w:val="left"/>
        <w:rPr>
          <w:rFonts w:ascii="宋体" w:cs="Times New Roman"/>
          <w:kern w:val="0"/>
          <w:sz w:val="24"/>
          <w:szCs w:val="24"/>
        </w:rPr>
      </w:pPr>
      <w:r w:rsidRPr="00FA6897">
        <w:rPr>
          <w:rFonts w:ascii="宋体" w:cs="宋体" w:hint="eastAsia"/>
          <w:b/>
          <w:bCs/>
          <w:kern w:val="0"/>
          <w:sz w:val="24"/>
          <w:szCs w:val="24"/>
        </w:rPr>
        <w:t>住宿：</w:t>
      </w:r>
      <w:r w:rsidRPr="00E8511A">
        <w:rPr>
          <w:rFonts w:ascii="宋体" w:cs="宋体" w:hint="eastAsia"/>
          <w:kern w:val="0"/>
          <w:sz w:val="24"/>
          <w:szCs w:val="24"/>
        </w:rPr>
        <w:t>五所公寓标准间</w:t>
      </w:r>
      <w:r w:rsidR="002D2423">
        <w:rPr>
          <w:rFonts w:ascii="宋体" w:cs="宋体" w:hint="eastAsia"/>
          <w:kern w:val="0"/>
          <w:sz w:val="24"/>
          <w:szCs w:val="24"/>
        </w:rPr>
        <w:t>180</w:t>
      </w:r>
      <w:r w:rsidRPr="00E8511A">
        <w:rPr>
          <w:rFonts w:ascii="宋体" w:cs="宋体" w:hint="eastAsia"/>
          <w:kern w:val="0"/>
          <w:sz w:val="24"/>
          <w:szCs w:val="24"/>
        </w:rPr>
        <w:t>元</w:t>
      </w:r>
      <w:r w:rsidRPr="00E8511A">
        <w:rPr>
          <w:rFonts w:ascii="宋体" w:cs="宋体"/>
          <w:kern w:val="0"/>
          <w:sz w:val="24"/>
          <w:szCs w:val="24"/>
        </w:rPr>
        <w:t>/</w:t>
      </w:r>
      <w:r w:rsidRPr="00E8511A">
        <w:rPr>
          <w:rFonts w:ascii="宋体" w:cs="宋体" w:hint="eastAsia"/>
          <w:kern w:val="0"/>
          <w:sz w:val="24"/>
          <w:szCs w:val="24"/>
        </w:rPr>
        <w:t>间·天</w:t>
      </w:r>
    </w:p>
    <w:p w:rsidR="007F18D8" w:rsidRPr="0098393F" w:rsidRDefault="007F18D8" w:rsidP="00A547C9">
      <w:pPr>
        <w:autoSpaceDE w:val="0"/>
        <w:autoSpaceDN w:val="0"/>
        <w:adjustRightInd w:val="0"/>
        <w:jc w:val="left"/>
        <w:rPr>
          <w:rFonts w:ascii="宋体" w:cs="Times New Roman"/>
          <w:b/>
          <w:bCs/>
          <w:kern w:val="0"/>
          <w:sz w:val="24"/>
          <w:szCs w:val="24"/>
        </w:rPr>
      </w:pPr>
      <w:r w:rsidRPr="0098393F">
        <w:rPr>
          <w:rFonts w:ascii="宋体" w:cs="宋体" w:hint="eastAsia"/>
          <w:b/>
          <w:bCs/>
          <w:kern w:val="0"/>
          <w:sz w:val="24"/>
          <w:szCs w:val="24"/>
        </w:rPr>
        <w:t>培训费报到时缴纳或培训之前</w:t>
      </w:r>
      <w:r w:rsidRPr="0098393F">
        <w:rPr>
          <w:rFonts w:ascii="宋体" w:cs="宋体"/>
          <w:b/>
          <w:bCs/>
          <w:kern w:val="0"/>
          <w:sz w:val="24"/>
          <w:szCs w:val="24"/>
        </w:rPr>
        <w:t xml:space="preserve"> 5 </w:t>
      </w:r>
      <w:proofErr w:type="gramStart"/>
      <w:r w:rsidRPr="0098393F">
        <w:rPr>
          <w:rFonts w:ascii="宋体" w:cs="宋体" w:hint="eastAsia"/>
          <w:b/>
          <w:bCs/>
          <w:kern w:val="0"/>
          <w:sz w:val="24"/>
          <w:szCs w:val="24"/>
        </w:rPr>
        <w:t>个</w:t>
      </w:r>
      <w:proofErr w:type="gramEnd"/>
      <w:r w:rsidRPr="0098393F">
        <w:rPr>
          <w:rFonts w:ascii="宋体" w:cs="宋体" w:hint="eastAsia"/>
          <w:b/>
          <w:bCs/>
          <w:kern w:val="0"/>
          <w:sz w:val="24"/>
          <w:szCs w:val="24"/>
        </w:rPr>
        <w:t>工作日转账</w:t>
      </w:r>
    </w:p>
    <w:p w:rsidR="002D2423" w:rsidRDefault="002D2423" w:rsidP="00A547C9">
      <w:pPr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</w:p>
    <w:p w:rsidR="007F18D8" w:rsidRDefault="007F18D8" w:rsidP="00A547C9">
      <w:pPr>
        <w:autoSpaceDE w:val="0"/>
        <w:autoSpaceDN w:val="0"/>
        <w:adjustRightInd w:val="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FA6897">
        <w:rPr>
          <w:rFonts w:ascii="宋体" w:cs="宋体" w:hint="eastAsia"/>
          <w:b/>
          <w:bCs/>
          <w:color w:val="000000"/>
          <w:kern w:val="0"/>
          <w:sz w:val="24"/>
          <w:szCs w:val="24"/>
        </w:rPr>
        <w:t>收款账户</w:t>
      </w:r>
      <w:r>
        <w:rPr>
          <w:rFonts w:ascii="宋体" w:cs="宋体" w:hint="eastAsia"/>
          <w:color w:val="000000"/>
          <w:kern w:val="0"/>
          <w:sz w:val="24"/>
          <w:szCs w:val="24"/>
        </w:rPr>
        <w:t>：开户名称：工业和信息化部电子第五研究所</w:t>
      </w:r>
    </w:p>
    <w:p w:rsidR="007F18D8" w:rsidRDefault="007F18D8" w:rsidP="004E1194">
      <w:pPr>
        <w:autoSpaceDE w:val="0"/>
        <w:autoSpaceDN w:val="0"/>
        <w:adjustRightInd w:val="0"/>
        <w:ind w:firstLineChars="500" w:firstLine="120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cs="宋体" w:hint="eastAsia"/>
          <w:color w:val="000000"/>
          <w:kern w:val="0"/>
          <w:sz w:val="24"/>
          <w:szCs w:val="24"/>
        </w:rPr>
        <w:t>账号：</w:t>
      </w:r>
      <w:r>
        <w:rPr>
          <w:rFonts w:ascii="宋体" w:cs="宋体"/>
          <w:color w:val="000000"/>
          <w:kern w:val="0"/>
          <w:sz w:val="24"/>
          <w:szCs w:val="24"/>
        </w:rPr>
        <w:t>7443020183100002212</w:t>
      </w:r>
      <w:r w:rsidRPr="00C15FC7">
        <w:rPr>
          <w:rFonts w:ascii="宋体" w:cs="宋体"/>
          <w:color w:val="000000"/>
          <w:kern w:val="0"/>
          <w:sz w:val="24"/>
          <w:szCs w:val="24"/>
        </w:rPr>
        <w:t xml:space="preserve"> </w:t>
      </w:r>
    </w:p>
    <w:p w:rsidR="007F18D8" w:rsidRDefault="007F18D8" w:rsidP="004E1194">
      <w:pPr>
        <w:autoSpaceDE w:val="0"/>
        <w:autoSpaceDN w:val="0"/>
        <w:adjustRightInd w:val="0"/>
        <w:ind w:firstLineChars="500" w:firstLine="120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98393F">
        <w:rPr>
          <w:rFonts w:ascii="宋体" w:cs="宋体" w:hint="eastAsia"/>
          <w:color w:val="000000"/>
          <w:kern w:val="0"/>
          <w:sz w:val="24"/>
          <w:szCs w:val="24"/>
        </w:rPr>
        <w:t>开户银行：</w:t>
      </w:r>
      <w:r>
        <w:rPr>
          <w:rFonts w:ascii="宋体" w:cs="宋体" w:hint="eastAsia"/>
          <w:color w:val="000000"/>
          <w:kern w:val="0"/>
          <w:sz w:val="24"/>
          <w:szCs w:val="24"/>
        </w:rPr>
        <w:t>中信银行广州分行</w:t>
      </w:r>
    </w:p>
    <w:p w:rsidR="007F18D8" w:rsidRPr="0098393F" w:rsidRDefault="007F18D8" w:rsidP="004E1194">
      <w:pPr>
        <w:autoSpaceDE w:val="0"/>
        <w:autoSpaceDN w:val="0"/>
        <w:adjustRightInd w:val="0"/>
        <w:ind w:firstLineChars="400" w:firstLine="964"/>
        <w:jc w:val="left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 w:rsidRPr="0098393F">
        <w:rPr>
          <w:rFonts w:ascii="宋体" w:cs="宋体" w:hint="eastAsia"/>
          <w:b/>
          <w:bCs/>
          <w:color w:val="000000"/>
          <w:kern w:val="0"/>
          <w:sz w:val="24"/>
          <w:szCs w:val="24"/>
        </w:rPr>
        <w:t>（</w:t>
      </w:r>
      <w:proofErr w:type="gramStart"/>
      <w:r w:rsidRPr="0098393F">
        <w:rPr>
          <w:rFonts w:ascii="宋体" w:cs="宋体" w:hint="eastAsia"/>
          <w:b/>
          <w:bCs/>
          <w:color w:val="000000"/>
          <w:kern w:val="0"/>
          <w:sz w:val="24"/>
          <w:szCs w:val="24"/>
        </w:rPr>
        <w:t>转账请</w:t>
      </w:r>
      <w:proofErr w:type="gramEnd"/>
      <w:r w:rsidRPr="0098393F">
        <w:rPr>
          <w:rFonts w:ascii="宋体" w:cs="宋体" w:hint="eastAsia"/>
          <w:b/>
          <w:bCs/>
          <w:color w:val="000000"/>
          <w:kern w:val="0"/>
          <w:sz w:val="24"/>
          <w:szCs w:val="24"/>
        </w:rPr>
        <w:t>注明培训费并电话通知和提供转账证明）</w:t>
      </w:r>
    </w:p>
    <w:p w:rsidR="007F18D8" w:rsidRPr="00194372" w:rsidRDefault="007F18D8" w:rsidP="00A547C9">
      <w:pPr>
        <w:autoSpaceDE w:val="0"/>
        <w:autoSpaceDN w:val="0"/>
        <w:adjustRightInd w:val="0"/>
        <w:jc w:val="left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 w:rsidRPr="0098393F">
        <w:rPr>
          <w:rFonts w:ascii="宋体" w:cs="宋体" w:hint="eastAsia"/>
          <w:b/>
          <w:bCs/>
          <w:color w:val="000000"/>
          <w:kern w:val="0"/>
          <w:sz w:val="24"/>
          <w:szCs w:val="24"/>
        </w:rPr>
        <w:t>联系方式：</w:t>
      </w:r>
      <w:r w:rsidRPr="0098393F">
        <w:rPr>
          <w:rFonts w:ascii="宋体" w:cs="宋体"/>
          <w:b/>
          <w:bCs/>
          <w:color w:val="000000"/>
          <w:kern w:val="0"/>
          <w:sz w:val="24"/>
          <w:szCs w:val="24"/>
        </w:rPr>
        <w:t xml:space="preserve"> 020-87237165</w:t>
      </w:r>
    </w:p>
    <w:p w:rsidR="007F18D8" w:rsidRDefault="00AD1F24" w:rsidP="00AD1F24">
      <w:pPr>
        <w:autoSpaceDE w:val="0"/>
        <w:autoSpaceDN w:val="0"/>
        <w:adjustRightInd w:val="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AD1F24">
        <w:rPr>
          <w:rFonts w:ascii="宋体" w:cs="宋体" w:hint="eastAsia"/>
          <w:b/>
          <w:color w:val="000000"/>
          <w:kern w:val="0"/>
          <w:sz w:val="24"/>
          <w:szCs w:val="24"/>
        </w:rPr>
        <w:t>联系人：</w:t>
      </w:r>
      <w:r>
        <w:rPr>
          <w:rFonts w:ascii="宋体" w:cs="宋体" w:hint="eastAsia"/>
          <w:b/>
          <w:color w:val="000000"/>
          <w:kern w:val="0"/>
          <w:sz w:val="24"/>
          <w:szCs w:val="24"/>
        </w:rPr>
        <w:t xml:space="preserve">   </w:t>
      </w:r>
      <w:r>
        <w:rPr>
          <w:rFonts w:ascii="宋体" w:cs="宋体" w:hint="eastAsia"/>
          <w:color w:val="000000"/>
          <w:kern w:val="0"/>
          <w:sz w:val="24"/>
          <w:szCs w:val="24"/>
        </w:rPr>
        <w:t>李</w:t>
      </w:r>
      <w:proofErr w:type="gramStart"/>
      <w:r>
        <w:rPr>
          <w:rFonts w:ascii="宋体" w:cs="宋体" w:hint="eastAsia"/>
          <w:color w:val="000000"/>
          <w:kern w:val="0"/>
          <w:sz w:val="24"/>
          <w:szCs w:val="24"/>
        </w:rPr>
        <w:t>浩</w:t>
      </w:r>
      <w:proofErr w:type="gramEnd"/>
    </w:p>
    <w:p w:rsidR="007F18D8" w:rsidRDefault="007F18D8" w:rsidP="00C15FC7">
      <w:pPr>
        <w:autoSpaceDE w:val="0"/>
        <w:autoSpaceDN w:val="0"/>
        <w:adjustRightInd w:val="0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……</w:t>
      </w:r>
      <w:proofErr w:type="gramStart"/>
      <w:r>
        <w:rPr>
          <w:rFonts w:ascii="宋体" w:cs="宋体" w:hint="eastAsia"/>
          <w:kern w:val="0"/>
          <w:sz w:val="24"/>
          <w:szCs w:val="24"/>
        </w:rPr>
        <w:t>……………………………………………………………………………………</w:t>
      </w:r>
      <w:proofErr w:type="gramEnd"/>
    </w:p>
    <w:p w:rsidR="007F18D8" w:rsidRPr="008664DD" w:rsidRDefault="007F18D8" w:rsidP="00A547C9">
      <w:pPr>
        <w:autoSpaceDE w:val="0"/>
        <w:autoSpaceDN w:val="0"/>
        <w:adjustRightInd w:val="0"/>
        <w:jc w:val="center"/>
        <w:rPr>
          <w:rFonts w:ascii="宋体" w:cs="Times New Roman"/>
          <w:b/>
          <w:bCs/>
          <w:kern w:val="0"/>
          <w:sz w:val="28"/>
          <w:szCs w:val="28"/>
        </w:rPr>
      </w:pPr>
      <w:r w:rsidRPr="008664DD">
        <w:rPr>
          <w:rFonts w:ascii="宋体" w:cs="宋体" w:hint="eastAsia"/>
          <w:b/>
          <w:bCs/>
          <w:kern w:val="0"/>
          <w:sz w:val="28"/>
          <w:szCs w:val="28"/>
        </w:rPr>
        <w:t>关于参加“产品</w:t>
      </w:r>
      <w:r w:rsidRPr="008664DD">
        <w:rPr>
          <w:rFonts w:ascii="宋体" w:cs="宋体"/>
          <w:b/>
          <w:bCs/>
          <w:kern w:val="0"/>
          <w:sz w:val="28"/>
          <w:szCs w:val="28"/>
        </w:rPr>
        <w:t>EMC</w:t>
      </w:r>
      <w:r w:rsidRPr="008664DD">
        <w:rPr>
          <w:rFonts w:ascii="宋体" w:cs="宋体" w:hint="eastAsia"/>
          <w:b/>
          <w:bCs/>
          <w:kern w:val="0"/>
          <w:sz w:val="28"/>
          <w:szCs w:val="28"/>
        </w:rPr>
        <w:t>设计风险评估”培训报名回执表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0"/>
        <w:gridCol w:w="1420"/>
        <w:gridCol w:w="1420"/>
        <w:gridCol w:w="1420"/>
        <w:gridCol w:w="1421"/>
        <w:gridCol w:w="1421"/>
      </w:tblGrid>
      <w:tr w:rsidR="007F18D8" w:rsidRPr="00B62EF9">
        <w:tc>
          <w:tcPr>
            <w:tcW w:w="1420" w:type="dxa"/>
          </w:tcPr>
          <w:p w:rsidR="007F18D8" w:rsidRPr="00B62EF9" w:rsidRDefault="007F18D8" w:rsidP="00B62EF9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2EF9">
              <w:rPr>
                <w:rFonts w:asci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102" w:type="dxa"/>
            <w:gridSpan w:val="5"/>
          </w:tcPr>
          <w:p w:rsidR="007F18D8" w:rsidRPr="00B62EF9" w:rsidRDefault="007F18D8" w:rsidP="00B62EF9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F18D8" w:rsidRPr="00B62EF9">
        <w:tc>
          <w:tcPr>
            <w:tcW w:w="1420" w:type="dxa"/>
          </w:tcPr>
          <w:p w:rsidR="007F18D8" w:rsidRPr="00B62EF9" w:rsidRDefault="007F18D8" w:rsidP="00B62EF9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2EF9">
              <w:rPr>
                <w:rFonts w:asci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840" w:type="dxa"/>
            <w:gridSpan w:val="2"/>
          </w:tcPr>
          <w:p w:rsidR="007F18D8" w:rsidRPr="00B62EF9" w:rsidRDefault="007F18D8" w:rsidP="00B62EF9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7F18D8" w:rsidRPr="00B62EF9" w:rsidRDefault="007F18D8" w:rsidP="00B62EF9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2EF9">
              <w:rPr>
                <w:rFonts w:asci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842" w:type="dxa"/>
            <w:gridSpan w:val="2"/>
          </w:tcPr>
          <w:p w:rsidR="007F18D8" w:rsidRPr="00B62EF9" w:rsidRDefault="007F18D8" w:rsidP="00B62EF9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F18D8" w:rsidRPr="00B62EF9">
        <w:tc>
          <w:tcPr>
            <w:tcW w:w="1420" w:type="dxa"/>
          </w:tcPr>
          <w:p w:rsidR="007F18D8" w:rsidRPr="00B62EF9" w:rsidRDefault="007F18D8" w:rsidP="006A2531"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 w:rsidRPr="00B62EF9">
              <w:rPr>
                <w:rFonts w:asci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7F18D8" w:rsidRPr="00B62EF9" w:rsidRDefault="007F18D8" w:rsidP="006A2531"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 w:rsidRPr="00B62EF9">
              <w:rPr>
                <w:rFonts w:asci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0" w:type="dxa"/>
          </w:tcPr>
          <w:p w:rsidR="007F18D8" w:rsidRPr="00B62EF9" w:rsidRDefault="007F18D8" w:rsidP="006A2531"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 w:rsidRPr="00B62EF9">
              <w:rPr>
                <w:rFonts w:asci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20" w:type="dxa"/>
          </w:tcPr>
          <w:p w:rsidR="007F18D8" w:rsidRPr="00B62EF9" w:rsidRDefault="007F18D8" w:rsidP="006A2531"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 w:rsidRPr="00B62EF9">
              <w:rPr>
                <w:rFonts w:ascii="宋体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1421" w:type="dxa"/>
          </w:tcPr>
          <w:p w:rsidR="007F18D8" w:rsidRPr="00B62EF9" w:rsidRDefault="007F18D8" w:rsidP="006A2531">
            <w:pPr>
              <w:rPr>
                <w:rFonts w:cs="Times New Roman"/>
              </w:rPr>
            </w:pPr>
            <w:r w:rsidRPr="00B62EF9">
              <w:rPr>
                <w:rFonts w:ascii="宋体" w:cs="宋体" w:hint="eastAsia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1421" w:type="dxa"/>
          </w:tcPr>
          <w:p w:rsidR="007F18D8" w:rsidRPr="00AD1F24" w:rsidRDefault="007F18D8" w:rsidP="006A2531"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 w:rsidRPr="00AD1F24">
              <w:rPr>
                <w:rFonts w:ascii="宋体" w:cs="宋体" w:hint="eastAsia"/>
                <w:kern w:val="0"/>
                <w:sz w:val="24"/>
                <w:szCs w:val="24"/>
              </w:rPr>
              <w:t>身份证号码</w:t>
            </w:r>
          </w:p>
        </w:tc>
      </w:tr>
      <w:tr w:rsidR="007F18D8" w:rsidRPr="00B62EF9">
        <w:tc>
          <w:tcPr>
            <w:tcW w:w="1420" w:type="dxa"/>
          </w:tcPr>
          <w:p w:rsidR="007F18D8" w:rsidRPr="00B62EF9" w:rsidRDefault="007F18D8" w:rsidP="00B62EF9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7F18D8" w:rsidRPr="00B62EF9" w:rsidRDefault="007F18D8" w:rsidP="00B62EF9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7F18D8" w:rsidRPr="00B62EF9" w:rsidRDefault="007F18D8" w:rsidP="00B62EF9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7F18D8" w:rsidRPr="00B62EF9" w:rsidRDefault="007F18D8" w:rsidP="00B62EF9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7F18D8" w:rsidRPr="00B62EF9" w:rsidRDefault="007F18D8" w:rsidP="00B62EF9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7F18D8" w:rsidRPr="00B62EF9" w:rsidRDefault="007F18D8" w:rsidP="00B62EF9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F18D8" w:rsidRPr="00B62EF9">
        <w:tc>
          <w:tcPr>
            <w:tcW w:w="1420" w:type="dxa"/>
          </w:tcPr>
          <w:p w:rsidR="007F18D8" w:rsidRPr="00B62EF9" w:rsidRDefault="007F18D8" w:rsidP="00B62EF9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7F18D8" w:rsidRPr="00B62EF9" w:rsidRDefault="007F18D8" w:rsidP="00B62EF9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7F18D8" w:rsidRPr="00B62EF9" w:rsidRDefault="007F18D8" w:rsidP="00B62EF9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7F18D8" w:rsidRPr="00B62EF9" w:rsidRDefault="007F18D8" w:rsidP="00B62EF9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7F18D8" w:rsidRPr="00B62EF9" w:rsidRDefault="007F18D8" w:rsidP="00B62EF9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7F18D8" w:rsidRPr="00B62EF9" w:rsidRDefault="007F18D8" w:rsidP="00B62EF9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F18D8" w:rsidRPr="00B62EF9">
        <w:trPr>
          <w:trHeight w:val="123"/>
        </w:trPr>
        <w:tc>
          <w:tcPr>
            <w:tcW w:w="8522" w:type="dxa"/>
            <w:gridSpan w:val="6"/>
          </w:tcPr>
          <w:p w:rsidR="007F18D8" w:rsidRPr="00B62EF9" w:rsidRDefault="007F18D8" w:rsidP="002D2423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62EF9">
              <w:rPr>
                <w:rFonts w:ascii="宋体" w:cs="宋体" w:hint="eastAsia"/>
                <w:kern w:val="0"/>
                <w:sz w:val="24"/>
                <w:szCs w:val="24"/>
              </w:rPr>
              <w:t>备注</w:t>
            </w:r>
            <w:r w:rsidRPr="00B62EF9">
              <w:rPr>
                <w:rFonts w:ascii="宋体" w:cs="宋体"/>
                <w:kern w:val="0"/>
                <w:sz w:val="24"/>
                <w:szCs w:val="24"/>
              </w:rPr>
              <w:t>:</w:t>
            </w:r>
            <w:r w:rsidRPr="00B62EF9">
              <w:rPr>
                <w:rFonts w:ascii="宋体" w:cs="宋体" w:hint="eastAsia"/>
                <w:kern w:val="0"/>
                <w:sz w:val="24"/>
                <w:szCs w:val="24"/>
              </w:rPr>
              <w:t>请于</w:t>
            </w:r>
            <w:r w:rsidRPr="00E8511A">
              <w:rPr>
                <w:rFonts w:ascii="宋体" w:cs="宋体"/>
                <w:kern w:val="0"/>
                <w:sz w:val="24"/>
                <w:szCs w:val="24"/>
              </w:rPr>
              <w:t xml:space="preserve">2015 </w:t>
            </w:r>
            <w:r w:rsidRPr="00E8511A">
              <w:rPr>
                <w:rFonts w:ascii="宋体" w:cs="宋体" w:hint="eastAsia"/>
                <w:kern w:val="0"/>
                <w:sz w:val="24"/>
                <w:szCs w:val="24"/>
              </w:rPr>
              <w:t>年</w:t>
            </w:r>
            <w:r w:rsidR="002D2423">
              <w:rPr>
                <w:rFonts w:ascii="宋体" w:cs="宋体" w:hint="eastAsia"/>
                <w:kern w:val="0"/>
                <w:sz w:val="24"/>
                <w:szCs w:val="24"/>
              </w:rPr>
              <w:t>5</w:t>
            </w:r>
            <w:r w:rsidRPr="00E8511A">
              <w:rPr>
                <w:rFonts w:ascii="宋体" w:cs="宋体" w:hint="eastAsia"/>
                <w:kern w:val="0"/>
                <w:sz w:val="24"/>
                <w:szCs w:val="24"/>
              </w:rPr>
              <w:t>月</w:t>
            </w:r>
            <w:r w:rsidR="00AD1F24">
              <w:rPr>
                <w:rFonts w:ascii="宋体" w:cs="宋体" w:hint="eastAsia"/>
                <w:kern w:val="0"/>
                <w:sz w:val="24"/>
                <w:szCs w:val="24"/>
              </w:rPr>
              <w:t>25</w:t>
            </w:r>
            <w:r w:rsidRPr="00E8511A">
              <w:rPr>
                <w:rFonts w:ascii="宋体" w:cs="宋体" w:hint="eastAsia"/>
                <w:kern w:val="0"/>
                <w:sz w:val="24"/>
                <w:szCs w:val="24"/>
              </w:rPr>
              <w:t>日</w:t>
            </w:r>
            <w:r w:rsidRPr="00B62EF9">
              <w:rPr>
                <w:rFonts w:ascii="宋体" w:cs="宋体" w:hint="eastAsia"/>
                <w:kern w:val="0"/>
                <w:sz w:val="24"/>
                <w:szCs w:val="24"/>
              </w:rPr>
              <w:t>前将回执表发至</w:t>
            </w:r>
            <w:r w:rsidRPr="00E8511A">
              <w:rPr>
                <w:rFonts w:ascii="宋体" w:cs="宋体"/>
                <w:kern w:val="0"/>
                <w:sz w:val="24"/>
                <w:szCs w:val="24"/>
              </w:rPr>
              <w:t>saibaopx@163.com</w:t>
            </w:r>
          </w:p>
        </w:tc>
      </w:tr>
    </w:tbl>
    <w:p w:rsidR="007F18D8" w:rsidRDefault="007F18D8" w:rsidP="00C15FC7">
      <w:pPr>
        <w:autoSpaceDE w:val="0"/>
        <w:autoSpaceDN w:val="0"/>
        <w:adjustRightInd w:val="0"/>
        <w:jc w:val="left"/>
        <w:rPr>
          <w:rFonts w:ascii="宋体" w:cs="Times New Roman"/>
          <w:kern w:val="0"/>
          <w:sz w:val="24"/>
          <w:szCs w:val="24"/>
        </w:rPr>
      </w:pPr>
    </w:p>
    <w:p w:rsidR="007F18D8" w:rsidRDefault="007F18D8" w:rsidP="00C15FC7">
      <w:pPr>
        <w:autoSpaceDE w:val="0"/>
        <w:autoSpaceDN w:val="0"/>
        <w:adjustRightInd w:val="0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注：</w:t>
      </w:r>
    </w:p>
    <w:p w:rsidR="007F18D8" w:rsidRDefault="007F18D8" w:rsidP="00C15FC7">
      <w:pPr>
        <w:autoSpaceDE w:val="0"/>
        <w:autoSpaceDN w:val="0"/>
        <w:adjustRightInd w:val="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以收到回执确认为准安排培训（可到各企业进行内部培训）</w:t>
      </w:r>
    </w:p>
    <w:p w:rsidR="007F18D8" w:rsidRPr="00AD1F24" w:rsidRDefault="007F18D8" w:rsidP="00E8511A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</w:rPr>
      </w:pPr>
      <w:r w:rsidRPr="00AD1F24">
        <w:rPr>
          <w:rFonts w:ascii="宋体" w:cs="宋体" w:hint="eastAsia"/>
          <w:kern w:val="0"/>
          <w:sz w:val="24"/>
          <w:szCs w:val="24"/>
        </w:rPr>
        <w:t>身份证号为培训证书注册用途</w:t>
      </w:r>
      <w:r w:rsidRPr="00AD1F24">
        <w:rPr>
          <w:rFonts w:ascii="宋体" w:cs="宋体"/>
          <w:kern w:val="0"/>
          <w:sz w:val="24"/>
          <w:szCs w:val="24"/>
        </w:rPr>
        <w:t xml:space="preserve"> </w:t>
      </w:r>
    </w:p>
    <w:sectPr w:rsidR="007F18D8" w:rsidRPr="00AD1F24" w:rsidSect="00B41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D3F" w:rsidRDefault="00696D3F" w:rsidP="000249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6D3F" w:rsidRDefault="00696D3F" w:rsidP="000249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CD7" w:rsidRDefault="00686C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CD7" w:rsidRDefault="00686CD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CD7" w:rsidRDefault="00686C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D3F" w:rsidRDefault="00696D3F" w:rsidP="000249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96D3F" w:rsidRDefault="00696D3F" w:rsidP="000249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CD7" w:rsidRDefault="00686C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D8" w:rsidRPr="00024917" w:rsidRDefault="009B4E97">
    <w:pPr>
      <w:pStyle w:val="a3"/>
      <w:rPr>
        <w:rFonts w:cs="Times New Roman"/>
        <w:sz w:val="28"/>
        <w:szCs w:val="28"/>
      </w:rPr>
    </w:pPr>
    <w:r w:rsidRPr="009B4E97">
      <w:rPr>
        <w:rFonts w:cs="Times New Roman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i1025" type="#_x0000_t75" style="width:41.25pt;height:47.25pt;visibility:visible">
          <v:imagedata r:id="rId1" o:title=""/>
        </v:shape>
      </w:pict>
    </w:r>
    <w:r w:rsidR="007F18D8" w:rsidRPr="00024917">
      <w:rPr>
        <w:rFonts w:cs="宋体" w:hint="eastAsia"/>
        <w:sz w:val="28"/>
        <w:szCs w:val="28"/>
      </w:rPr>
      <w:t>工业和信息化部电子第五研究所（中国赛宝实验室）</w:t>
    </w:r>
  </w:p>
  <w:p w:rsidR="007F18D8" w:rsidRPr="00024917" w:rsidRDefault="007F18D8">
    <w:pPr>
      <w:pStyle w:val="a3"/>
      <w:rPr>
        <w:rFonts w:cs="Times New Roman"/>
        <w:sz w:val="28"/>
        <w:szCs w:val="28"/>
      </w:rPr>
    </w:pPr>
    <w:r w:rsidRPr="00024917">
      <w:rPr>
        <w:rFonts w:cs="宋体" w:hint="eastAsia"/>
        <w:sz w:val="28"/>
        <w:szCs w:val="28"/>
      </w:rPr>
      <w:t>赛</w:t>
    </w:r>
    <w:proofErr w:type="gramStart"/>
    <w:r w:rsidRPr="00024917">
      <w:rPr>
        <w:rFonts w:cs="宋体" w:hint="eastAsia"/>
        <w:sz w:val="28"/>
        <w:szCs w:val="28"/>
      </w:rPr>
      <w:t>宝技术</w:t>
    </w:r>
    <w:proofErr w:type="gramEnd"/>
    <w:r w:rsidRPr="00024917">
      <w:rPr>
        <w:rFonts w:cs="宋体" w:hint="eastAsia"/>
        <w:sz w:val="28"/>
        <w:szCs w:val="28"/>
      </w:rPr>
      <w:t>培训中心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CD7" w:rsidRDefault="00686C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D0E"/>
    <w:multiLevelType w:val="hybridMultilevel"/>
    <w:tmpl w:val="E9A021F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E446B3E"/>
    <w:multiLevelType w:val="multilevel"/>
    <w:tmpl w:val="A0382036"/>
    <w:lvl w:ilvl="0">
      <w:start w:val="1"/>
      <w:numFmt w:val="japaneseCounting"/>
      <w:lvlText w:val="%1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2D16241"/>
    <w:multiLevelType w:val="hybridMultilevel"/>
    <w:tmpl w:val="3BE2ACA8"/>
    <w:lvl w:ilvl="0" w:tplc="172E955A">
      <w:start w:val="1"/>
      <w:numFmt w:val="japaneseCounting"/>
      <w:lvlText w:val="%1．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29393665"/>
    <w:multiLevelType w:val="hybridMultilevel"/>
    <w:tmpl w:val="F7700CAE"/>
    <w:lvl w:ilvl="0" w:tplc="172E955A">
      <w:start w:val="1"/>
      <w:numFmt w:val="japaneseCounting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">
    <w:nsid w:val="44DF5716"/>
    <w:multiLevelType w:val="hybridMultilevel"/>
    <w:tmpl w:val="02085AFC"/>
    <w:lvl w:ilvl="0" w:tplc="172E955A">
      <w:start w:val="1"/>
      <w:numFmt w:val="japaneseCounting"/>
      <w:lvlText w:val="%1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524E42AD"/>
    <w:multiLevelType w:val="hybridMultilevel"/>
    <w:tmpl w:val="680CEA8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610F3A35"/>
    <w:multiLevelType w:val="hybridMultilevel"/>
    <w:tmpl w:val="674EA2A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>
    <w:nsid w:val="6A7858FD"/>
    <w:multiLevelType w:val="hybridMultilevel"/>
    <w:tmpl w:val="5A04B4DE"/>
    <w:lvl w:ilvl="0" w:tplc="172E955A">
      <w:start w:val="1"/>
      <w:numFmt w:val="japaneseCounting"/>
      <w:lvlText w:val="%1．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917"/>
    <w:rsid w:val="00024917"/>
    <w:rsid w:val="00030AC7"/>
    <w:rsid w:val="000A7D36"/>
    <w:rsid w:val="000F1740"/>
    <w:rsid w:val="00163239"/>
    <w:rsid w:val="00194372"/>
    <w:rsid w:val="002267DD"/>
    <w:rsid w:val="0027206B"/>
    <w:rsid w:val="002A61FF"/>
    <w:rsid w:val="002D2423"/>
    <w:rsid w:val="00424D31"/>
    <w:rsid w:val="00494481"/>
    <w:rsid w:val="004A7E68"/>
    <w:rsid w:val="004E1194"/>
    <w:rsid w:val="00507490"/>
    <w:rsid w:val="005170BE"/>
    <w:rsid w:val="00592DD3"/>
    <w:rsid w:val="005B2424"/>
    <w:rsid w:val="005B3471"/>
    <w:rsid w:val="005C62AB"/>
    <w:rsid w:val="005D7A26"/>
    <w:rsid w:val="005E390A"/>
    <w:rsid w:val="00603569"/>
    <w:rsid w:val="006835C3"/>
    <w:rsid w:val="00686CD7"/>
    <w:rsid w:val="00696D3F"/>
    <w:rsid w:val="006A2531"/>
    <w:rsid w:val="006E3DE3"/>
    <w:rsid w:val="00713CB3"/>
    <w:rsid w:val="007F18D8"/>
    <w:rsid w:val="008664DD"/>
    <w:rsid w:val="008A5586"/>
    <w:rsid w:val="0098393F"/>
    <w:rsid w:val="009A1792"/>
    <w:rsid w:val="009A32ED"/>
    <w:rsid w:val="009A4C68"/>
    <w:rsid w:val="009A707B"/>
    <w:rsid w:val="009B4E97"/>
    <w:rsid w:val="009F1BE1"/>
    <w:rsid w:val="00A15648"/>
    <w:rsid w:val="00A15EE5"/>
    <w:rsid w:val="00A30098"/>
    <w:rsid w:val="00A547C9"/>
    <w:rsid w:val="00AD1F24"/>
    <w:rsid w:val="00AF1D27"/>
    <w:rsid w:val="00B32373"/>
    <w:rsid w:val="00B41014"/>
    <w:rsid w:val="00B62EF9"/>
    <w:rsid w:val="00C15FC7"/>
    <w:rsid w:val="00C43DA6"/>
    <w:rsid w:val="00C7124D"/>
    <w:rsid w:val="00CE6555"/>
    <w:rsid w:val="00CF5A61"/>
    <w:rsid w:val="00DC4A00"/>
    <w:rsid w:val="00E31F43"/>
    <w:rsid w:val="00E63646"/>
    <w:rsid w:val="00E8511A"/>
    <w:rsid w:val="00EA7680"/>
    <w:rsid w:val="00F201F3"/>
    <w:rsid w:val="00F618A9"/>
    <w:rsid w:val="00FA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1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24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249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24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249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0249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024917"/>
    <w:rPr>
      <w:sz w:val="18"/>
      <w:szCs w:val="18"/>
    </w:rPr>
  </w:style>
  <w:style w:type="table" w:styleId="a6">
    <w:name w:val="Table Grid"/>
    <w:basedOn w:val="a1"/>
    <w:uiPriority w:val="99"/>
    <w:rsid w:val="00C15FC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1198</Words>
  <Characters>304</Characters>
  <Application>Microsoft Office Word</Application>
  <DocSecurity>0</DocSecurity>
  <Lines>2</Lines>
  <Paragraphs>2</Paragraphs>
  <ScaleCrop>false</ScaleCrop>
  <Company>jlzx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陈钼</dc:creator>
  <cp:keywords/>
  <dc:description/>
  <cp:lastModifiedBy>胡文舒</cp:lastModifiedBy>
  <cp:revision>2</cp:revision>
  <dcterms:created xsi:type="dcterms:W3CDTF">2015-04-20T01:56:00Z</dcterms:created>
  <dcterms:modified xsi:type="dcterms:W3CDTF">2015-04-20T01:56:00Z</dcterms:modified>
</cp:coreProperties>
</file>